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29/01/2022</w:t>
      </w:r>
    </w:p>
    <w:p>
      <w:pPr>
        <w:pStyle w:val="Body"/>
        <w:bidi w:val="0"/>
      </w:pPr>
      <w:r>
        <w:rPr>
          <w:rtl w:val="0"/>
        </w:rPr>
        <w:t>Victoire L</w:t>
      </w:r>
      <w:r>
        <w:rPr>
          <w:rtl w:val="0"/>
        </w:rPr>
        <w:t>é</w:t>
      </w:r>
      <w:r>
        <w:rPr>
          <w:rtl w:val="0"/>
        </w:rPr>
        <w:t>cuyer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>Kh</w:t>
      </w:r>
      <w:r>
        <w:rPr>
          <w:sz w:val="40"/>
          <w:szCs w:val="40"/>
          <w:rtl w:val="0"/>
          <w:lang w:val="fr-FR"/>
        </w:rPr>
        <w:t>ô</w:t>
      </w:r>
      <w:r>
        <w:rPr>
          <w:sz w:val="40"/>
          <w:szCs w:val="40"/>
          <w:rtl w:val="0"/>
          <w:lang w:val="fr-FR"/>
        </w:rPr>
        <w:t>lle 2 : Les dynamiques des quartiers p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  <w:lang w:val="fr-FR"/>
        </w:rPr>
        <w:t>riurbains (suburbs) des villes am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  <w:lang w:val="fr-FR"/>
        </w:rPr>
        <w:t>ricaines</w:t>
      </w: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Introduction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Suburb 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origine latine : ce qui est pr</w:t>
      </w:r>
      <w:r>
        <w:rPr>
          <w:rtl w:val="0"/>
        </w:rPr>
        <w:t>è</w:t>
      </w:r>
      <w:r>
        <w:rPr>
          <w:rtl w:val="0"/>
        </w:rPr>
        <w:t>s (ou sous) de la ville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ensemble des banlieues r</w:t>
      </w:r>
      <w:r>
        <w:rPr>
          <w:rtl w:val="0"/>
        </w:rPr>
        <w:t>é</w:t>
      </w:r>
      <w:r>
        <w:rPr>
          <w:rtl w:val="0"/>
        </w:rPr>
        <w:t>sidentielles des grandes m</w:t>
      </w:r>
      <w:r>
        <w:rPr>
          <w:rtl w:val="0"/>
        </w:rPr>
        <w:t>é</w:t>
      </w:r>
      <w:r>
        <w:rPr>
          <w:rtl w:val="0"/>
        </w:rPr>
        <w:t>tropoles am</w:t>
      </w:r>
      <w:r>
        <w:rPr>
          <w:rtl w:val="0"/>
        </w:rPr>
        <w:t>é</w:t>
      </w:r>
      <w:r>
        <w:rPr>
          <w:rtl w:val="0"/>
        </w:rPr>
        <w:t>ricaines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Fait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 au franges de la ville ou aux p</w:t>
      </w:r>
      <w:r>
        <w:rPr>
          <w:rtl w:val="0"/>
        </w:rPr>
        <w:t>é</w:t>
      </w:r>
      <w:r>
        <w:rPr>
          <w:rtl w:val="0"/>
        </w:rPr>
        <w:t>riph</w:t>
      </w:r>
      <w:r>
        <w:rPr>
          <w:rtl w:val="0"/>
        </w:rPr>
        <w:t>é</w:t>
      </w:r>
      <w:r>
        <w:rPr>
          <w:rtl w:val="0"/>
        </w:rPr>
        <w:t>ries plut</w:t>
      </w:r>
      <w:r>
        <w:rPr>
          <w:rtl w:val="0"/>
        </w:rPr>
        <w:t>ô</w:t>
      </w:r>
      <w:r>
        <w:rPr>
          <w:rtl w:val="0"/>
        </w:rPr>
        <w:t>t qu</w:t>
      </w:r>
      <w:r>
        <w:rPr>
          <w:rtl w:val="0"/>
        </w:rPr>
        <w:t>’</w:t>
      </w:r>
      <w:r>
        <w:rPr>
          <w:rtl w:val="0"/>
        </w:rPr>
        <w:t>aux ceintures tr</w:t>
      </w:r>
      <w:r>
        <w:rPr>
          <w:rtl w:val="0"/>
        </w:rPr>
        <w:t>è</w:t>
      </w:r>
      <w:r>
        <w:rPr>
          <w:rtl w:val="0"/>
        </w:rPr>
        <w:t>s urbanis</w:t>
      </w:r>
      <w:r>
        <w:rPr>
          <w:rtl w:val="0"/>
        </w:rPr>
        <w:t>é</w:t>
      </w:r>
      <w:r>
        <w:rPr>
          <w:rtl w:val="0"/>
        </w:rPr>
        <w:t>es entourant le centre (p</w:t>
      </w:r>
      <w:r>
        <w:rPr>
          <w:rtl w:val="0"/>
        </w:rPr>
        <w:t>é</w:t>
      </w:r>
      <w:r>
        <w:rPr>
          <w:rtl w:val="0"/>
        </w:rPr>
        <w:t xml:space="preserve">ricentral)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Dynamique : ce qui change dans le temps et dans l</w:t>
      </w:r>
      <w:r>
        <w:rPr>
          <w:rtl w:val="0"/>
        </w:rPr>
        <w:t>’</w:t>
      </w:r>
      <w:r>
        <w:rPr>
          <w:rtl w:val="0"/>
        </w:rPr>
        <w:t xml:space="preserve">espace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ATTENTION : contextualiser -&gt; Aujourd</w:t>
      </w:r>
      <w:r>
        <w:rPr>
          <w:rtl w:val="0"/>
        </w:rPr>
        <w:t>’</w:t>
      </w:r>
      <w:r>
        <w:rPr>
          <w:rtl w:val="0"/>
        </w:rPr>
        <w:t xml:space="preserve">hui, la croissance urbaine des </w:t>
      </w:r>
      <w:r>
        <w:rPr>
          <w:rtl w:val="0"/>
        </w:rPr>
        <w:t>É</w:t>
      </w:r>
      <w:r>
        <w:rPr>
          <w:rtl w:val="0"/>
        </w:rPr>
        <w:t>tats-Unis est surtout support</w:t>
      </w:r>
      <w:r>
        <w:rPr>
          <w:rtl w:val="0"/>
        </w:rPr>
        <w:t>é</w:t>
      </w:r>
      <w:r>
        <w:rPr>
          <w:rtl w:val="0"/>
        </w:rPr>
        <w:t>e par la croissance des quartiers p</w:t>
      </w:r>
      <w:r>
        <w:rPr>
          <w:rtl w:val="0"/>
        </w:rPr>
        <w:t>é</w:t>
      </w:r>
      <w:r>
        <w:rPr>
          <w:rtl w:val="0"/>
        </w:rPr>
        <w:t>riurbains, se qui pose beaucoup de question sur les formes urbaines et sur le mode de vie am</w:t>
      </w:r>
      <w:r>
        <w:rPr>
          <w:rtl w:val="0"/>
        </w:rPr>
        <w:t>é</w:t>
      </w:r>
      <w:r>
        <w:rPr>
          <w:rtl w:val="0"/>
        </w:rPr>
        <w:t xml:space="preserve">ricain. </w:t>
      </w: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Probl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matique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Comment les dynamiques suburbaines mod</w:t>
      </w:r>
      <w:r>
        <w:rPr>
          <w:rtl w:val="0"/>
        </w:rPr>
        <w:t>è</w:t>
      </w:r>
      <w:r>
        <w:rPr>
          <w:rtl w:val="0"/>
        </w:rPr>
        <w:t>lent-elles le quotidien des Am</w:t>
      </w:r>
      <w:r>
        <w:rPr>
          <w:rtl w:val="0"/>
        </w:rPr>
        <w:t>é</w:t>
      </w:r>
      <w:r>
        <w:rPr>
          <w:rtl w:val="0"/>
        </w:rPr>
        <w:t xml:space="preserve">ricains et vice-versa ? </w:t>
      </w: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I) dynamiques historiques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l</w:t>
      </w:r>
      <w:r>
        <w:rPr>
          <w:sz w:val="30"/>
          <w:szCs w:val="30"/>
          <w:rtl w:val="0"/>
          <w:lang w:val="fr-FR"/>
        </w:rPr>
        <w:t>’é</w:t>
      </w:r>
      <w:r>
        <w:rPr>
          <w:sz w:val="30"/>
          <w:szCs w:val="30"/>
          <w:rtl w:val="0"/>
          <w:lang w:val="fr-FR"/>
        </w:rPr>
        <w:t>chelle nationale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1)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al pastoral des p</w:t>
      </w:r>
      <w:r>
        <w:rPr>
          <w:rtl w:val="0"/>
        </w:rPr>
        <w:t>è</w:t>
      </w:r>
      <w:r>
        <w:rPr>
          <w:rtl w:val="0"/>
        </w:rPr>
        <w:t xml:space="preserve">res fondateurs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arriv</w:t>
      </w:r>
      <w:r>
        <w:rPr>
          <w:rtl w:val="0"/>
        </w:rPr>
        <w:t>é</w:t>
      </w:r>
      <w:r>
        <w:rPr>
          <w:rtl w:val="0"/>
        </w:rPr>
        <w:t>e dans le nouveau monde, vision id</w:t>
      </w:r>
      <w:r>
        <w:rPr>
          <w:rtl w:val="0"/>
        </w:rPr>
        <w:t>é</w:t>
      </w:r>
      <w:r>
        <w:rPr>
          <w:rtl w:val="0"/>
        </w:rPr>
        <w:t>ale d</w:t>
      </w:r>
      <w:r>
        <w:rPr>
          <w:rtl w:val="0"/>
        </w:rPr>
        <w:t>’</w:t>
      </w:r>
      <w:r>
        <w:rPr>
          <w:rtl w:val="0"/>
        </w:rPr>
        <w:t>une urbanit</w:t>
      </w:r>
      <w:r>
        <w:rPr>
          <w:rtl w:val="0"/>
        </w:rPr>
        <w:t xml:space="preserve">é </w:t>
      </w:r>
      <w:r>
        <w:rPr>
          <w:rtl w:val="0"/>
        </w:rPr>
        <w:t xml:space="preserve">nouvelle (cf espace vu comme vierge) : une ville vertueuse qui incarne un </w:t>
      </w:r>
      <w:r>
        <w:rPr>
          <w:rtl w:val="0"/>
        </w:rPr>
        <w:t>é</w:t>
      </w:r>
      <w:r>
        <w:rPr>
          <w:rtl w:val="0"/>
        </w:rPr>
        <w:t>quilibre entre ville et nature (ex : Philadelphie fond</w:t>
      </w:r>
      <w:r>
        <w:rPr>
          <w:rtl w:val="0"/>
        </w:rPr>
        <w:t>é</w:t>
      </w:r>
      <w:r>
        <w:rPr>
          <w:rtl w:val="0"/>
        </w:rPr>
        <w:t xml:space="preserve">e par William Penn comme une </w:t>
      </w:r>
      <w:r>
        <w:rPr>
          <w:rtl w:val="0"/>
        </w:rPr>
        <w:t>“</w:t>
      </w:r>
      <w:r>
        <w:rPr>
          <w:i w:val="1"/>
          <w:iCs w:val="1"/>
          <w:rtl w:val="0"/>
          <w:lang w:val="fr-FR"/>
        </w:rPr>
        <w:t>green country town</w:t>
      </w:r>
      <w:r>
        <w:rPr>
          <w:rtl w:val="0"/>
        </w:rPr>
        <w:t>”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</w:rPr>
        <w:t>=&gt; ville qui peut s</w:t>
      </w:r>
      <w:r>
        <w:rPr>
          <w:rtl w:val="0"/>
        </w:rPr>
        <w:t>’é</w:t>
      </w:r>
      <w:r>
        <w:rPr>
          <w:rtl w:val="0"/>
        </w:rPr>
        <w:t>tendre ind</w:t>
      </w:r>
      <w:r>
        <w:rPr>
          <w:rtl w:val="0"/>
        </w:rPr>
        <w:t>é</w:t>
      </w:r>
      <w:r>
        <w:rPr>
          <w:rtl w:val="0"/>
        </w:rPr>
        <w:t>finiment car n</w:t>
      </w:r>
      <w:r>
        <w:rPr>
          <w:rtl w:val="0"/>
        </w:rPr>
        <w:t>’</w:t>
      </w:r>
      <w:r>
        <w:rPr>
          <w:rtl w:val="0"/>
        </w:rPr>
        <w:t xml:space="preserve">a pas besoin de fortifications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Vision des </w:t>
      </w:r>
      <w:r>
        <w:rPr>
          <w:i w:val="1"/>
          <w:iCs w:val="1"/>
          <w:rtl w:val="0"/>
          <w:lang w:val="fr-FR"/>
        </w:rPr>
        <w:t>Founding Fathers</w:t>
      </w:r>
      <w:r>
        <w:rPr>
          <w:rtl w:val="0"/>
        </w:rPr>
        <w:t xml:space="preserve"> au moment de l</w:t>
      </w:r>
      <w:r>
        <w:rPr>
          <w:rtl w:val="0"/>
        </w:rPr>
        <w:t>’</w:t>
      </w:r>
      <w:r>
        <w:rPr>
          <w:rtl w:val="0"/>
        </w:rPr>
        <w:t>ind</w:t>
      </w:r>
      <w:r>
        <w:rPr>
          <w:rtl w:val="0"/>
        </w:rPr>
        <w:t>é</w:t>
      </w:r>
      <w:r>
        <w:rPr>
          <w:rtl w:val="0"/>
        </w:rPr>
        <w:t>pendance 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ville = lieu de perdition </w:t>
      </w:r>
      <w:r>
        <w:rPr>
          <w:rtl w:val="0"/>
        </w:rPr>
        <w:t>à é</w:t>
      </w:r>
      <w:r>
        <w:rPr>
          <w:rtl w:val="0"/>
        </w:rPr>
        <w:t>viter + tr</w:t>
      </w:r>
      <w:r>
        <w:rPr>
          <w:rtl w:val="0"/>
        </w:rPr>
        <w:t>è</w:t>
      </w:r>
      <w:r>
        <w:rPr>
          <w:rtl w:val="0"/>
        </w:rPr>
        <w:t>s t</w:t>
      </w:r>
      <w:r>
        <w:rPr>
          <w:rtl w:val="0"/>
        </w:rPr>
        <w:t>ô</w:t>
      </w:r>
      <w:r>
        <w:rPr>
          <w:rtl w:val="0"/>
        </w:rPr>
        <w:t>t prise par l</w:t>
      </w:r>
      <w:r>
        <w:rPr>
          <w:rtl w:val="0"/>
        </w:rPr>
        <w:t>’</w:t>
      </w:r>
      <w:r>
        <w:rPr>
          <w:rtl w:val="0"/>
        </w:rPr>
        <w:t>industrialisation et l</w:t>
      </w:r>
      <w:r>
        <w:rPr>
          <w:rtl w:val="0"/>
        </w:rPr>
        <w:t>’</w:t>
      </w:r>
      <w:r>
        <w:rPr>
          <w:rtl w:val="0"/>
        </w:rPr>
        <w:t>immigration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Au contraire, nature sauvage de la conqu</w:t>
      </w:r>
      <w:r>
        <w:rPr>
          <w:rtl w:val="0"/>
        </w:rPr>
        <w:t>ê</w:t>
      </w:r>
      <w:r>
        <w:rPr>
          <w:rtl w:val="0"/>
        </w:rPr>
        <w:t>te (qui vient de commencer) au fondement des valeurs am</w:t>
      </w:r>
      <w:r>
        <w:rPr>
          <w:rtl w:val="0"/>
        </w:rPr>
        <w:t>é</w:t>
      </w:r>
      <w:r>
        <w:rPr>
          <w:rtl w:val="0"/>
        </w:rPr>
        <w:t>ricaines (cf Jefferson, transcendantalisme, etc.)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Cette nature fonde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al des P</w:t>
      </w:r>
      <w:r>
        <w:rPr>
          <w:rtl w:val="0"/>
        </w:rPr>
        <w:t>è</w:t>
      </w:r>
      <w:r>
        <w:rPr>
          <w:rtl w:val="0"/>
        </w:rPr>
        <w:t>res fondateurs de cr</w:t>
      </w:r>
      <w:r>
        <w:rPr>
          <w:rtl w:val="0"/>
        </w:rPr>
        <w:t>é</w:t>
      </w:r>
      <w:r>
        <w:rPr>
          <w:rtl w:val="0"/>
        </w:rPr>
        <w:t>er une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 paysans propri</w:t>
      </w:r>
      <w:r>
        <w:rPr>
          <w:rtl w:val="0"/>
        </w:rPr>
        <w:t>é</w:t>
      </w:r>
      <w:r>
        <w:rPr>
          <w:rtl w:val="0"/>
        </w:rPr>
        <w:t xml:space="preserve">taires vivant sur le </w:t>
      </w:r>
      <w:r>
        <w:rPr>
          <w:i w:val="1"/>
          <w:iCs w:val="1"/>
          <w:rtl w:val="0"/>
          <w:lang w:val="fr-FR"/>
        </w:rPr>
        <w:t>Grid</w:t>
      </w:r>
      <w:r>
        <w:rPr>
          <w:rtl w:val="0"/>
        </w:rPr>
        <w:t xml:space="preserve"> (id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</w:rPr>
        <w:t>un espace n</w:t>
      </w:r>
      <w:r>
        <w:rPr>
          <w:rtl w:val="0"/>
        </w:rPr>
        <w:t>é</w:t>
      </w:r>
      <w:r>
        <w:rPr>
          <w:rtl w:val="0"/>
        </w:rPr>
        <w:t xml:space="preserve">cessaire et suffisant </w:t>
      </w:r>
      <w:r>
        <w:rPr>
          <w:rtl w:val="0"/>
        </w:rPr>
        <w:t xml:space="preserve">à </w:t>
      </w:r>
      <w:r>
        <w:rPr>
          <w:rtl w:val="0"/>
        </w:rPr>
        <w:t>la survie), aux portes d</w:t>
      </w:r>
      <w:r>
        <w:rPr>
          <w:rtl w:val="0"/>
        </w:rPr>
        <w:t>’</w:t>
      </w:r>
      <w:r>
        <w:rPr>
          <w:rtl w:val="0"/>
        </w:rPr>
        <w:t xml:space="preserve">une petite ville permettant le commerce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Rapidement, suburbanisation (banlieues r</w:t>
      </w:r>
      <w:r>
        <w:rPr>
          <w:rtl w:val="0"/>
        </w:rPr>
        <w:t>é</w:t>
      </w:r>
      <w:r>
        <w:rPr>
          <w:rtl w:val="0"/>
        </w:rPr>
        <w:t>sidentielles, maison individuelle a/ jardin) = moyen pour la bourgeoisie de renouer avec cet id</w:t>
      </w:r>
      <w:r>
        <w:rPr>
          <w:rtl w:val="0"/>
        </w:rPr>
        <w:t>é</w:t>
      </w:r>
      <w:r>
        <w:rPr>
          <w:rtl w:val="0"/>
        </w:rPr>
        <w:t>al d</w:t>
      </w:r>
      <w:r>
        <w:rPr>
          <w:rtl w:val="0"/>
        </w:rPr>
        <w:t>’</w:t>
      </w:r>
      <w:r>
        <w:rPr>
          <w:rtl w:val="0"/>
        </w:rPr>
        <w:t>ind</w:t>
      </w:r>
      <w:r>
        <w:rPr>
          <w:rtl w:val="0"/>
        </w:rPr>
        <w:t>é</w:t>
      </w:r>
      <w:r>
        <w:rPr>
          <w:rtl w:val="0"/>
        </w:rPr>
        <w:t>pendance, ce refuge vers la v</w:t>
      </w:r>
      <w:r>
        <w:rPr>
          <w:rtl w:val="0"/>
        </w:rPr>
        <w:t>é</w:t>
      </w:r>
      <w:r>
        <w:rPr>
          <w:rtl w:val="0"/>
        </w:rPr>
        <w:t>ritable Am</w:t>
      </w:r>
      <w:r>
        <w:rPr>
          <w:rtl w:val="0"/>
        </w:rPr>
        <w:t>é</w:t>
      </w:r>
      <w:r>
        <w:rPr>
          <w:rtl w:val="0"/>
        </w:rPr>
        <w:t>rique, qui se situe entre nature id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et vie rurale sentimentalis</w:t>
      </w:r>
      <w:r>
        <w:rPr>
          <w:rtl w:val="0"/>
        </w:rPr>
        <w:t>é</w:t>
      </w:r>
      <w:r>
        <w:rPr>
          <w:rtl w:val="0"/>
        </w:rPr>
        <w:t xml:space="preserve">e. </w:t>
      </w:r>
    </w:p>
    <w:p>
      <w:pPr>
        <w:pStyle w:val="Body"/>
        <w:bidi w:val="0"/>
      </w:pPr>
      <w:r>
        <w:rPr>
          <w:rtl w:val="0"/>
        </w:rPr>
        <w:t>EX : premi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i w:val="1"/>
          <w:iCs w:val="1"/>
          <w:rtl w:val="0"/>
          <w:lang w:val="fr-FR"/>
        </w:rPr>
        <w:t>suburb</w:t>
      </w:r>
      <w:r>
        <w:rPr>
          <w:rtl w:val="0"/>
        </w:rPr>
        <w:t xml:space="preserve"> de navetteurs : Brooklyn Heights, face </w:t>
      </w:r>
      <w:r>
        <w:rPr>
          <w:rtl w:val="0"/>
        </w:rPr>
        <w:t xml:space="preserve">à </w:t>
      </w:r>
      <w:r>
        <w:rPr>
          <w:rtl w:val="0"/>
        </w:rPr>
        <w:t>la pointe sud de Manhattan, 1 homme d</w:t>
      </w:r>
      <w:r>
        <w:rPr>
          <w:rtl w:val="0"/>
        </w:rPr>
        <w:t>’</w:t>
      </w:r>
      <w:r>
        <w:rPr>
          <w:rtl w:val="0"/>
        </w:rPr>
        <w:t>affaires (Hezekiah Pierrepont) monde une boite priv</w:t>
      </w:r>
      <w:r>
        <w:rPr>
          <w:rtl w:val="0"/>
        </w:rPr>
        <w:t>é</w:t>
      </w:r>
      <w:r>
        <w:rPr>
          <w:rtl w:val="0"/>
        </w:rPr>
        <w:t xml:space="preserve">e de ferrys et vend de larges parcelles </w:t>
      </w:r>
      <w:r>
        <w:rPr>
          <w:rtl w:val="0"/>
        </w:rPr>
        <w:t xml:space="preserve">à </w:t>
      </w:r>
      <w:r>
        <w:rPr>
          <w:rtl w:val="0"/>
        </w:rPr>
        <w:t>des hommes d</w:t>
      </w:r>
      <w:r>
        <w:rPr>
          <w:rtl w:val="0"/>
        </w:rPr>
        <w:t>’</w:t>
      </w:r>
      <w:r>
        <w:rPr>
          <w:rtl w:val="0"/>
        </w:rPr>
        <w:t xml:space="preserve">affaires </w:t>
      </w:r>
      <w:r>
        <w:rPr>
          <w:rtl w:val="0"/>
        </w:rPr>
        <w:t xml:space="preserve">à </w:t>
      </w:r>
      <w:r>
        <w:rPr>
          <w:rtl w:val="0"/>
        </w:rPr>
        <w:t>la recherche d</w:t>
      </w:r>
      <w:r>
        <w:rPr>
          <w:rtl w:val="0"/>
        </w:rPr>
        <w:t>’</w:t>
      </w:r>
      <w:r>
        <w:rPr>
          <w:rtl w:val="0"/>
        </w:rPr>
        <w:t>espace et d</w:t>
      </w:r>
      <w:r>
        <w:rPr>
          <w:rtl w:val="0"/>
        </w:rPr>
        <w:t>’</w:t>
      </w:r>
      <w:r>
        <w:rPr>
          <w:rtl w:val="0"/>
        </w:rPr>
        <w:t>entre-soi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2) le triomphe de l</w:t>
      </w:r>
      <w:r>
        <w:rPr>
          <w:rtl w:val="0"/>
        </w:rPr>
        <w:t>’</w:t>
      </w:r>
      <w:r>
        <w:rPr>
          <w:i w:val="1"/>
          <w:iCs w:val="1"/>
          <w:rtl w:val="0"/>
          <w:lang w:val="fr-FR"/>
        </w:rPr>
        <w:t>American Dream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É</w:t>
      </w:r>
      <w:r>
        <w:rPr>
          <w:rtl w:val="0"/>
        </w:rPr>
        <w:t>talement urbain qui commence d</w:t>
      </w:r>
      <w:r>
        <w:rPr>
          <w:rtl w:val="0"/>
        </w:rPr>
        <w:t>è</w:t>
      </w:r>
      <w:r>
        <w:rPr>
          <w:rtl w:val="0"/>
        </w:rPr>
        <w:t>s la fin du XIXe avec la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ralisation des transports en commun ferroviaires. </w:t>
      </w:r>
    </w:p>
    <w:p>
      <w:pPr>
        <w:pStyle w:val="Body"/>
        <w:bidi w:val="0"/>
      </w:pP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es 1930 : cr</w:t>
      </w:r>
      <w:r>
        <w:rPr>
          <w:rtl w:val="0"/>
        </w:rPr>
        <w:t>é</w:t>
      </w:r>
      <w:r>
        <w:rPr>
          <w:rtl w:val="0"/>
        </w:rPr>
        <w:t xml:space="preserve">ation de la </w:t>
      </w:r>
      <w:r>
        <w:rPr>
          <w:i w:val="1"/>
          <w:iCs w:val="1"/>
          <w:rtl w:val="0"/>
          <w:lang w:val="fr-FR"/>
        </w:rPr>
        <w:t>Federal Housing Administration</w:t>
      </w:r>
      <w:r>
        <w:rPr>
          <w:rtl w:val="0"/>
        </w:rPr>
        <w:t xml:space="preserve"> qui propose des pr</w:t>
      </w:r>
      <w:r>
        <w:rPr>
          <w:rtl w:val="0"/>
        </w:rPr>
        <w:t>ê</w:t>
      </w:r>
      <w:r>
        <w:rPr>
          <w:rtl w:val="0"/>
        </w:rPr>
        <w:t>ts et des garanties d</w:t>
      </w:r>
      <w:r>
        <w:rPr>
          <w:rtl w:val="0"/>
        </w:rPr>
        <w:t>’</w:t>
      </w:r>
      <w:r>
        <w:rPr>
          <w:rtl w:val="0"/>
        </w:rPr>
        <w:t xml:space="preserve">emprunt (cf contexte de la crise)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2GM :</w:t>
      </w:r>
    </w:p>
    <w:p>
      <w:pPr>
        <w:pStyle w:val="Body"/>
        <w:numPr>
          <w:ilvl w:val="0"/>
          <w:numId w:val="2"/>
        </w:numPr>
        <w:bidi w:val="0"/>
      </w:pPr>
      <w:r>
        <w:rPr>
          <w:i w:val="1"/>
          <w:iCs w:val="1"/>
          <w:rtl w:val="0"/>
          <w:lang w:val="fr-FR"/>
        </w:rPr>
        <w:t>Interstate Highway System</w:t>
      </w:r>
      <w:r>
        <w:rPr>
          <w:rtl w:val="0"/>
        </w:rPr>
        <w:t xml:space="preserve">, Eisenhower, 1956 = construction de grandes autoroutes (+ </w:t>
      </w:r>
      <w:r>
        <w:rPr>
          <w:i w:val="1"/>
          <w:iCs w:val="1"/>
          <w:rtl w:val="0"/>
          <w:lang w:val="fr-FR"/>
        </w:rPr>
        <w:t>Federal Aid Act</w:t>
      </w:r>
      <w:r>
        <w:rPr>
          <w:rtl w:val="0"/>
        </w:rPr>
        <w:t xml:space="preserve"> = 66000km) -&gt; Aujourd</w:t>
      </w:r>
      <w:r>
        <w:rPr>
          <w:rtl w:val="0"/>
        </w:rPr>
        <w:t>’</w:t>
      </w:r>
      <w:r>
        <w:rPr>
          <w:rtl w:val="0"/>
        </w:rPr>
        <w:t>hui : 1er r</w:t>
      </w:r>
      <w:r>
        <w:rPr>
          <w:rtl w:val="0"/>
        </w:rPr>
        <w:t>é</w:t>
      </w:r>
      <w:r>
        <w:rPr>
          <w:rtl w:val="0"/>
        </w:rPr>
        <w:t>seau routier au monde (6,5+M km)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Multiplication des lotissements (faible co</w:t>
      </w:r>
      <w:r>
        <w:rPr>
          <w:rtl w:val="0"/>
        </w:rPr>
        <w:t>û</w:t>
      </w:r>
      <w:r>
        <w:rPr>
          <w:rtl w:val="0"/>
        </w:rPr>
        <w:t>t de construction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la production de masse) et m</w:t>
      </w:r>
      <w:r>
        <w:rPr>
          <w:rtl w:val="0"/>
        </w:rPr>
        <w:t>é</w:t>
      </w:r>
      <w:r>
        <w:rPr>
          <w:rtl w:val="0"/>
        </w:rPr>
        <w:t>canisme d</w:t>
      </w:r>
      <w:r>
        <w:rPr>
          <w:rtl w:val="0"/>
        </w:rPr>
        <w:t>’</w:t>
      </w:r>
      <w:r>
        <w:rPr>
          <w:rtl w:val="0"/>
        </w:rPr>
        <w:t xml:space="preserve">accession </w:t>
      </w:r>
      <w:r>
        <w:rPr>
          <w:rtl w:val="0"/>
        </w:rPr>
        <w:t xml:space="preserve">à </w:t>
      </w:r>
      <w:r>
        <w:rPr>
          <w:rtl w:val="0"/>
        </w:rPr>
        <w:t>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(1944 : </w:t>
      </w:r>
      <w:r>
        <w:rPr>
          <w:i w:val="1"/>
          <w:iCs w:val="1"/>
          <w:rtl w:val="0"/>
          <w:lang w:val="fr-FR"/>
        </w:rPr>
        <w:t>GI Bill</w:t>
      </w:r>
      <w:r>
        <w:rPr>
          <w:rtl w:val="0"/>
        </w:rPr>
        <w:t xml:space="preserve"> qui offre des pr</w:t>
      </w:r>
      <w:r>
        <w:rPr>
          <w:rtl w:val="0"/>
        </w:rPr>
        <w:t>ê</w:t>
      </w:r>
      <w:r>
        <w:rPr>
          <w:rtl w:val="0"/>
        </w:rPr>
        <w:t xml:space="preserve">ts </w:t>
      </w:r>
      <w:r>
        <w:rPr>
          <w:rtl w:val="0"/>
        </w:rPr>
        <w:t xml:space="preserve">à </w:t>
      </w:r>
      <w:r>
        <w:rPr>
          <w:rtl w:val="0"/>
        </w:rPr>
        <w:t xml:space="preserve">faibles taux aux anciens combattants)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Contexte </w:t>
      </w:r>
      <w:r>
        <w:rPr>
          <w:rtl w:val="0"/>
        </w:rPr>
        <w:t>é</w:t>
      </w:r>
      <w:r>
        <w:rPr>
          <w:rtl w:val="0"/>
        </w:rPr>
        <w:t>conomique des 30 glorieuses</w:t>
      </w:r>
    </w:p>
    <w:p>
      <w:pPr>
        <w:pStyle w:val="Body"/>
        <w:bidi w:val="0"/>
      </w:pPr>
      <w:r>
        <w:rPr>
          <w:rtl w:val="0"/>
        </w:rPr>
        <w:t>=&gt; d</w:t>
      </w:r>
      <w:r>
        <w:rPr>
          <w:rtl w:val="0"/>
        </w:rPr>
        <w:t>é</w:t>
      </w:r>
      <w:r>
        <w:rPr>
          <w:rtl w:val="0"/>
        </w:rPr>
        <w:t>mocratisation de ce mode de vie (s</w:t>
      </w:r>
      <w:r>
        <w:rPr>
          <w:rtl w:val="0"/>
        </w:rPr>
        <w:t>’é</w:t>
      </w:r>
      <w:r>
        <w:rPr>
          <w:rtl w:val="0"/>
        </w:rPr>
        <w:t>tend des classes sup</w:t>
      </w:r>
      <w:r>
        <w:rPr>
          <w:rtl w:val="0"/>
        </w:rPr>
        <w:t>é</w:t>
      </w:r>
      <w:r>
        <w:rPr>
          <w:rtl w:val="0"/>
        </w:rPr>
        <w:t xml:space="preserve">rieures </w:t>
      </w:r>
      <w:r>
        <w:rPr>
          <w:rtl w:val="0"/>
        </w:rPr>
        <w:t xml:space="preserve">à </w:t>
      </w:r>
      <w:r>
        <w:rPr>
          <w:rtl w:val="0"/>
        </w:rPr>
        <w:t>la classe moyenne)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La </w:t>
      </w:r>
      <w:r>
        <w:rPr>
          <w:i w:val="1"/>
          <w:iCs w:val="1"/>
          <w:rtl w:val="0"/>
          <w:lang w:val="fr-FR"/>
        </w:rPr>
        <w:t>suburb</w:t>
      </w:r>
      <w:r>
        <w:rPr>
          <w:rtl w:val="0"/>
        </w:rPr>
        <w:t xml:space="preserve"> devient le marqueur d</w:t>
      </w:r>
      <w:r>
        <w:rPr>
          <w:rtl w:val="0"/>
        </w:rPr>
        <w:t>’</w:t>
      </w:r>
      <w:r>
        <w:rPr>
          <w:rtl w:val="0"/>
        </w:rPr>
        <w:t>une classe moyenne qui a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i w:val="1"/>
          <w:iCs w:val="1"/>
          <w:rtl w:val="0"/>
          <w:lang w:val="fr-FR"/>
        </w:rPr>
        <w:t>American Dream</w:t>
      </w:r>
      <w:r>
        <w:rPr>
          <w:rtl w:val="0"/>
        </w:rPr>
        <w:t>. Caract</w:t>
      </w:r>
      <w:r>
        <w:rPr>
          <w:rtl w:val="0"/>
        </w:rPr>
        <w:t>é</w:t>
      </w:r>
      <w:r>
        <w:rPr>
          <w:rtl w:val="0"/>
        </w:rPr>
        <w:t xml:space="preserve">ristiques 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vie de famille stable dans un cadre paisible et confortable (importance du lieu de vie qui s</w:t>
      </w:r>
      <w:r>
        <w:rPr>
          <w:rtl w:val="0"/>
        </w:rPr>
        <w:t>’</w:t>
      </w:r>
      <w:r>
        <w:rPr>
          <w:rtl w:val="0"/>
        </w:rPr>
        <w:t>inscrit au sein de la communaut</w:t>
      </w:r>
      <w:r>
        <w:rPr>
          <w:rtl w:val="0"/>
        </w:rPr>
        <w:t xml:space="preserve">é </w:t>
      </w:r>
      <w:r>
        <w:rPr>
          <w:rtl w:val="0"/>
        </w:rPr>
        <w:t>: piscines partag</w:t>
      </w:r>
      <w:r>
        <w:rPr>
          <w:rtl w:val="0"/>
        </w:rPr>
        <w:t>é</w:t>
      </w:r>
      <w:r>
        <w:rPr>
          <w:rtl w:val="0"/>
        </w:rPr>
        <w:t>es, barbecues, front porch)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Possession d</w:t>
      </w:r>
      <w:r>
        <w:rPr>
          <w:rtl w:val="0"/>
        </w:rPr>
        <w:t>’</w:t>
      </w:r>
      <w:r>
        <w:rPr>
          <w:rtl w:val="0"/>
        </w:rPr>
        <w:t>une automobile, d</w:t>
      </w:r>
      <w:r>
        <w:rPr>
          <w:rtl w:val="0"/>
        </w:rPr>
        <w:t>’</w:t>
      </w:r>
      <w:r>
        <w:rPr>
          <w:rtl w:val="0"/>
        </w:rPr>
        <w:t>un grand r</w:t>
      </w:r>
      <w:r>
        <w:rPr>
          <w:rtl w:val="0"/>
        </w:rPr>
        <w:t>é</w:t>
      </w:r>
      <w:r>
        <w:rPr>
          <w:rtl w:val="0"/>
        </w:rPr>
        <w:t>frig</w:t>
      </w:r>
      <w:r>
        <w:rPr>
          <w:rtl w:val="0"/>
        </w:rPr>
        <w:t>é</w:t>
      </w:r>
      <w:r>
        <w:rPr>
          <w:rtl w:val="0"/>
        </w:rPr>
        <w:t>rateur, de grands espaces de vie, d</w:t>
      </w:r>
      <w:r>
        <w:rPr>
          <w:rtl w:val="0"/>
        </w:rPr>
        <w:t>’</w:t>
      </w:r>
      <w:r>
        <w:rPr>
          <w:rtl w:val="0"/>
        </w:rPr>
        <w:t xml:space="preserve">un barbecue 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but de standardisation du paysage car promoteurs commencent </w:t>
      </w:r>
      <w:r>
        <w:rPr>
          <w:rtl w:val="0"/>
        </w:rPr>
        <w:t xml:space="preserve">à </w:t>
      </w:r>
      <w:r>
        <w:rPr>
          <w:rtl w:val="0"/>
        </w:rPr>
        <w:t>utiliser les principes de la production de masse pour construire des maisons quasi-identiques sur des lots de terrain de taille moyenne. EX : Levittown, Pennsylvanie : ville con</w:t>
      </w:r>
      <w:r>
        <w:rPr>
          <w:rtl w:val="0"/>
        </w:rPr>
        <w:t>ç</w:t>
      </w:r>
      <w:r>
        <w:rPr>
          <w:rtl w:val="0"/>
        </w:rPr>
        <w:t>ue par 2 promoteurs au dbt des ann</w:t>
      </w:r>
      <w:r>
        <w:rPr>
          <w:rtl w:val="0"/>
        </w:rPr>
        <w:t>é</w:t>
      </w:r>
      <w:r>
        <w:rPr>
          <w:rtl w:val="0"/>
        </w:rPr>
        <w:t>es 1950, les fr</w:t>
      </w:r>
      <w:r>
        <w:rPr>
          <w:rtl w:val="0"/>
        </w:rPr>
        <w:t>è</w:t>
      </w:r>
      <w:r>
        <w:rPr>
          <w:rtl w:val="0"/>
        </w:rPr>
        <w:t>res Levitt, qui proposent 6 mod</w:t>
      </w:r>
      <w:r>
        <w:rPr>
          <w:rtl w:val="0"/>
        </w:rPr>
        <w:t>è</w:t>
      </w:r>
      <w:r>
        <w:rPr>
          <w:rtl w:val="0"/>
        </w:rPr>
        <w:t xml:space="preserve">les de pavillons avec jardin, dont le nom fait parfois </w:t>
      </w:r>
      <w:r>
        <w:rPr>
          <w:rtl w:val="0"/>
        </w:rPr>
        <w:t>é</w:t>
      </w:r>
      <w:r>
        <w:rPr>
          <w:rtl w:val="0"/>
        </w:rPr>
        <w:t xml:space="preserve">cho </w:t>
      </w:r>
      <w:r>
        <w:rPr>
          <w:rtl w:val="0"/>
        </w:rPr>
        <w:t xml:space="preserve">à </w:t>
      </w:r>
      <w:r>
        <w:rPr>
          <w:rtl w:val="0"/>
        </w:rPr>
        <w:t>la nostalgie pastorale (</w:t>
      </w:r>
      <w:r>
        <w:rPr>
          <w:rtl w:val="0"/>
        </w:rPr>
        <w:t>“</w:t>
      </w:r>
      <w:r>
        <w:rPr>
          <w:rtl w:val="0"/>
        </w:rPr>
        <w:t>Rancher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Coloniale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Country Clubber</w:t>
      </w:r>
      <w:r>
        <w:rPr>
          <w:rtl w:val="0"/>
        </w:rPr>
        <w:t>”</w:t>
      </w:r>
      <w:r>
        <w:rPr>
          <w:rtl w:val="0"/>
        </w:rPr>
        <w:t xml:space="preserve">). Les maisons sont construites </w:t>
      </w:r>
      <w:r>
        <w:rPr>
          <w:rtl w:val="0"/>
        </w:rPr>
        <w:t xml:space="preserve">à </w:t>
      </w:r>
      <w:r>
        <w:rPr>
          <w:rtl w:val="0"/>
        </w:rPr>
        <w:t>la cha</w:t>
      </w:r>
      <w:r>
        <w:rPr>
          <w:rtl w:val="0"/>
        </w:rPr>
        <w:t>î</w:t>
      </w:r>
      <w:r>
        <w:rPr>
          <w:rtl w:val="0"/>
        </w:rPr>
        <w:t xml:space="preserve">ne, </w:t>
      </w:r>
      <w:r>
        <w:rPr>
          <w:rtl w:val="0"/>
        </w:rPr>
        <w:t xml:space="preserve">à </w:t>
      </w:r>
      <w:r>
        <w:rPr>
          <w:rtl w:val="0"/>
        </w:rPr>
        <w:t>co</w:t>
      </w:r>
      <w:r>
        <w:rPr>
          <w:rtl w:val="0"/>
        </w:rPr>
        <w:t>û</w:t>
      </w:r>
      <w:r>
        <w:rPr>
          <w:rtl w:val="0"/>
        </w:rPr>
        <w:t>t modique. En tout plus de 17 000 maisons sont construites entre 1952 et 1958, pens</w:t>
      </w:r>
      <w:r>
        <w:rPr>
          <w:rtl w:val="0"/>
        </w:rPr>
        <w:t>é</w:t>
      </w:r>
      <w:r>
        <w:rPr>
          <w:rtl w:val="0"/>
        </w:rPr>
        <w:t xml:space="preserve">es comme une </w:t>
      </w:r>
      <w:r>
        <w:rPr>
          <w:rtl w:val="0"/>
        </w:rPr>
        <w:t>“</w:t>
      </w:r>
      <w:r>
        <w:rPr>
          <w:rtl w:val="0"/>
        </w:rPr>
        <w:t>communaut</w:t>
      </w:r>
      <w:r>
        <w:rPr>
          <w:rtl w:val="0"/>
        </w:rPr>
        <w:t xml:space="preserve">é” </w:t>
      </w:r>
      <w:r>
        <w:rPr>
          <w:rtl w:val="0"/>
        </w:rPr>
        <w:t>avec les services n</w:t>
      </w:r>
      <w:r>
        <w:rPr>
          <w:rtl w:val="0"/>
        </w:rPr>
        <w:t>é</w:t>
      </w:r>
      <w:r>
        <w:rPr>
          <w:rtl w:val="0"/>
        </w:rPr>
        <w:t xml:space="preserve">cessaires.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Peuplement homog</w:t>
      </w:r>
      <w:r>
        <w:rPr>
          <w:rtl w:val="0"/>
        </w:rPr>
        <w:t>è</w:t>
      </w:r>
      <w:r>
        <w:rPr>
          <w:rtl w:val="0"/>
        </w:rPr>
        <w:t>ne socialement et ethniquement parlant cf dans les ann</w:t>
      </w:r>
      <w:r>
        <w:rPr>
          <w:rtl w:val="0"/>
        </w:rPr>
        <w:t>é</w:t>
      </w:r>
      <w:r>
        <w:rPr>
          <w:rtl w:val="0"/>
        </w:rPr>
        <w:t xml:space="preserve">es 1960 les techniques de </w:t>
      </w:r>
      <w:r>
        <w:rPr>
          <w:i w:val="1"/>
          <w:iCs w:val="1"/>
          <w:rtl w:val="0"/>
          <w:lang w:val="fr-FR"/>
        </w:rPr>
        <w:t>redlining</w:t>
      </w:r>
      <w:r>
        <w:rPr>
          <w:rtl w:val="0"/>
        </w:rPr>
        <w:t xml:space="preserve"> (entourer en rouge les quartiers de minorit</w:t>
      </w:r>
      <w:r>
        <w:rPr>
          <w:rtl w:val="0"/>
        </w:rPr>
        <w:t>é</w:t>
      </w:r>
      <w:r>
        <w:rPr>
          <w:rtl w:val="0"/>
        </w:rPr>
        <w:t>s et emp</w:t>
      </w:r>
      <w:r>
        <w:rPr>
          <w:rtl w:val="0"/>
        </w:rPr>
        <w:t>ê</w:t>
      </w:r>
      <w:r>
        <w:rPr>
          <w:rtl w:val="0"/>
        </w:rPr>
        <w:t xml:space="preserve">cher les populations de partir) et les dynamiques de </w:t>
      </w:r>
      <w:r>
        <w:rPr>
          <w:i w:val="1"/>
          <w:iCs w:val="1"/>
          <w:rtl w:val="0"/>
          <w:lang w:val="fr-FR"/>
        </w:rPr>
        <w:t>white flight</w:t>
      </w:r>
      <w:r>
        <w:rPr>
          <w:rtl w:val="0"/>
        </w:rPr>
        <w:t xml:space="preserve"> : populations blanches de classe moyenne qui fuient les quartiers diversifi</w:t>
      </w:r>
      <w:r>
        <w:rPr>
          <w:rtl w:val="0"/>
        </w:rPr>
        <w:t xml:space="preserve">é </w:t>
      </w:r>
      <w:r>
        <w:rPr>
          <w:rtl w:val="0"/>
        </w:rPr>
        <w:t>et paup</w:t>
      </w:r>
      <w:r>
        <w:rPr>
          <w:rtl w:val="0"/>
        </w:rPr>
        <w:t>é</w:t>
      </w:r>
      <w:r>
        <w:rPr>
          <w:rtl w:val="0"/>
        </w:rPr>
        <w:t>ris</w:t>
      </w:r>
      <w:r>
        <w:rPr>
          <w:rtl w:val="0"/>
        </w:rPr>
        <w:t xml:space="preserve">é </w:t>
      </w:r>
      <w:r>
        <w:rPr>
          <w:rtl w:val="0"/>
        </w:rPr>
        <w:t>(</w:t>
      </w:r>
      <w:r>
        <w:rPr>
          <w:rtl w:val="0"/>
        </w:rPr>
        <w:t xml:space="preserve">à </w:t>
      </w:r>
      <w:r>
        <w:rPr>
          <w:rtl w:val="0"/>
        </w:rPr>
        <w:t xml:space="preserve">NYC : fuient du Bronx vers le New Jersey).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3) une expansion infinie 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</w:t>
      </w:r>
      <w:r>
        <w:rPr>
          <w:rtl w:val="0"/>
        </w:rPr>
        <w:t>è</w:t>
      </w:r>
      <w:r>
        <w:rPr>
          <w:rtl w:val="0"/>
        </w:rPr>
        <w:t>s 1951 : majorit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 xml:space="preserve">ricains vivent en </w:t>
      </w:r>
      <w:r>
        <w:rPr>
          <w:i w:val="1"/>
          <w:iCs w:val="1"/>
          <w:rtl w:val="0"/>
          <w:lang w:val="fr-FR"/>
        </w:rPr>
        <w:t>suburb</w:t>
      </w:r>
      <w:r>
        <w:rPr>
          <w:rtl w:val="0"/>
        </w:rPr>
        <w:t>. En 1990, l</w:t>
      </w:r>
      <w:r>
        <w:rPr>
          <w:rtl w:val="0"/>
        </w:rPr>
        <w:t>’</w:t>
      </w:r>
      <w:r>
        <w:rPr>
          <w:rtl w:val="0"/>
        </w:rPr>
        <w:t>US Census Bureau d</w:t>
      </w:r>
      <w:r>
        <w:rPr>
          <w:rtl w:val="0"/>
        </w:rPr>
        <w:t>é</w:t>
      </w:r>
      <w:r>
        <w:rPr>
          <w:rtl w:val="0"/>
        </w:rPr>
        <w:t>montre que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>est plus urbaine, mais suburbaine. Ajd : 60% d</w:t>
      </w:r>
      <w:r>
        <w:rPr>
          <w:rtl w:val="0"/>
        </w:rPr>
        <w:t>’</w:t>
      </w:r>
      <w:r>
        <w:rPr>
          <w:rtl w:val="0"/>
        </w:rPr>
        <w:t xml:space="preserve">entre eux. </w:t>
      </w:r>
    </w:p>
    <w:p>
      <w:pPr>
        <w:pStyle w:val="Body"/>
        <w:bidi w:val="0"/>
      </w:pPr>
      <w:r>
        <w:rPr>
          <w:rtl w:val="0"/>
        </w:rPr>
        <w:t>É</w:t>
      </w:r>
      <w:r>
        <w:rPr>
          <w:rtl w:val="0"/>
        </w:rPr>
        <w:t>talement urbain = la plus importante dynamique urbaine depuis 40 ans. Le d</w:t>
      </w:r>
      <w:r>
        <w:rPr>
          <w:rtl w:val="0"/>
        </w:rPr>
        <w:t>é</w:t>
      </w:r>
      <w:r>
        <w:rPr>
          <w:rtl w:val="0"/>
        </w:rPr>
        <w:t>veloppement est fragment</w:t>
      </w:r>
      <w:r>
        <w:rPr>
          <w:rtl w:val="0"/>
        </w:rPr>
        <w:t>é</w:t>
      </w:r>
      <w:r>
        <w:rPr>
          <w:rtl w:val="0"/>
        </w:rPr>
        <w:t>, en forme de doigts de gants (extensions lin</w:t>
      </w:r>
      <w:r>
        <w:rPr>
          <w:rtl w:val="0"/>
        </w:rPr>
        <w:t>é</w:t>
      </w:r>
      <w:r>
        <w:rPr>
          <w:rtl w:val="0"/>
        </w:rPr>
        <w:t>aires le long des axes routiers). Paysages sp</w:t>
      </w:r>
      <w:r>
        <w:rPr>
          <w:rtl w:val="0"/>
        </w:rPr>
        <w:t>é</w:t>
      </w:r>
      <w:r>
        <w:rPr>
          <w:rtl w:val="0"/>
        </w:rPr>
        <w:t xml:space="preserve">cifiques : routes curvilignes, cul de sacs, etc.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</w:t>
      </w:r>
      <w:r>
        <w:rPr>
          <w:rtl w:val="0"/>
        </w:rPr>
        <w:t>é</w:t>
      </w:r>
      <w:r>
        <w:rPr>
          <w:rtl w:val="0"/>
        </w:rPr>
        <w:t>nom</w:t>
      </w:r>
      <w:r>
        <w:rPr>
          <w:rtl w:val="0"/>
        </w:rPr>
        <w:t>è</w:t>
      </w:r>
      <w:r>
        <w:rPr>
          <w:rtl w:val="0"/>
        </w:rPr>
        <w:t>ne d</w:t>
      </w:r>
      <w:r>
        <w:rPr>
          <w:rtl w:val="0"/>
        </w:rPr>
        <w:t>’</w:t>
      </w:r>
      <w:r>
        <w:rPr>
          <w:rtl w:val="0"/>
        </w:rPr>
        <w:t xml:space="preserve">explosion visible dans 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les zones r</w:t>
      </w:r>
      <w:r>
        <w:rPr>
          <w:rtl w:val="0"/>
        </w:rPr>
        <w:t>é</w:t>
      </w:r>
      <w:r>
        <w:rPr>
          <w:rtl w:val="0"/>
        </w:rPr>
        <w:t>sidentielles immenses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Les centres commerciaux gigantesques (Le plus grand centre commercial des USA est King Prussia Mall, dans une banlieue de Philadelphie. 260 000 m2 d</w:t>
      </w:r>
      <w:r>
        <w:rPr>
          <w:rtl w:val="0"/>
        </w:rPr>
        <w:t>’</w:t>
      </w:r>
      <w:r>
        <w:rPr>
          <w:rtl w:val="0"/>
        </w:rPr>
        <w:t xml:space="preserve">espaces de vente, deux </w:t>
      </w:r>
      <w:r>
        <w:rPr>
          <w:rtl w:val="0"/>
        </w:rPr>
        <w:t>é</w:t>
      </w:r>
      <w:r>
        <w:rPr>
          <w:rtl w:val="0"/>
        </w:rPr>
        <w:t>tages et plus de 400 magasins. La banlieue elle-m</w:t>
      </w:r>
      <w:r>
        <w:rPr>
          <w:rtl w:val="0"/>
        </w:rPr>
        <w:t>ê</w:t>
      </w:r>
      <w:r>
        <w:rPr>
          <w:rtl w:val="0"/>
        </w:rPr>
        <w:t>me, King of Prussia, a une population d</w:t>
      </w:r>
      <w:r>
        <w:rPr>
          <w:rtl w:val="0"/>
        </w:rPr>
        <w:t>’</w:t>
      </w:r>
      <w:r>
        <w:rPr>
          <w:rtl w:val="0"/>
        </w:rPr>
        <w:t>environ 18 000 habitants.)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essor encore plus flagrant de la voiture (En 2018, 37% des m</w:t>
      </w:r>
      <w:r>
        <w:rPr>
          <w:rtl w:val="0"/>
        </w:rPr>
        <w:t>é</w:t>
      </w:r>
      <w:r>
        <w:rPr>
          <w:rtl w:val="0"/>
        </w:rPr>
        <w:t>nages ont deux voitures, 22% en ont 3 et + (17% en 1990) ; En 2019, 91,3% des m</w:t>
      </w:r>
      <w:r>
        <w:rPr>
          <w:rtl w:val="0"/>
        </w:rPr>
        <w:t>é</w:t>
      </w:r>
      <w:r>
        <w:rPr>
          <w:rtl w:val="0"/>
        </w:rPr>
        <w:t>nages en poss</w:t>
      </w:r>
      <w:r>
        <w:rPr>
          <w:rtl w:val="0"/>
        </w:rPr>
        <w:t>è</w:t>
      </w:r>
      <w:r>
        <w:rPr>
          <w:rtl w:val="0"/>
        </w:rPr>
        <w:t>dent au moins une)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=&gt; Incarnation de la dilution de l</w:t>
      </w:r>
      <w:r>
        <w:rPr>
          <w:rtl w:val="0"/>
        </w:rPr>
        <w:t>’</w:t>
      </w:r>
      <w:r>
        <w:rPr>
          <w:rtl w:val="0"/>
        </w:rPr>
        <w:t>urbain et une surconsommation de ressources fonci</w:t>
      </w:r>
      <w:r>
        <w:rPr>
          <w:rtl w:val="0"/>
        </w:rPr>
        <w:t>è</w:t>
      </w:r>
      <w:r>
        <w:rPr>
          <w:rtl w:val="0"/>
        </w:rPr>
        <w:t>res (ex : Atlanta, l</w:t>
      </w:r>
      <w:r>
        <w:rPr>
          <w:rtl w:val="0"/>
        </w:rPr>
        <w:t>’</w:t>
      </w:r>
      <w:r>
        <w:rPr>
          <w:rtl w:val="0"/>
        </w:rPr>
        <w:t xml:space="preserve">aire la plus </w:t>
      </w:r>
      <w:r>
        <w:rPr>
          <w:rtl w:val="0"/>
        </w:rPr>
        <w:t>é</w:t>
      </w:r>
      <w:r>
        <w:rPr>
          <w:rtl w:val="0"/>
        </w:rPr>
        <w:t>tendue du pays apr</w:t>
      </w:r>
      <w:r>
        <w:rPr>
          <w:rtl w:val="0"/>
        </w:rPr>
        <w:t>è</w:t>
      </w:r>
      <w:r>
        <w:rPr>
          <w:rtl w:val="0"/>
        </w:rPr>
        <w:t>s NYC). Mais ce mod</w:t>
      </w:r>
      <w:r>
        <w:rPr>
          <w:rtl w:val="0"/>
        </w:rPr>
        <w:t>è</w:t>
      </w:r>
      <w:r>
        <w:rPr>
          <w:rtl w:val="0"/>
        </w:rPr>
        <w:t>le est tr</w:t>
      </w:r>
      <w:r>
        <w:rPr>
          <w:rtl w:val="0"/>
        </w:rPr>
        <w:t>è</w:t>
      </w:r>
      <w:r>
        <w:rPr>
          <w:rtl w:val="0"/>
        </w:rPr>
        <w:t>s consommateur d</w:t>
      </w:r>
      <w:r>
        <w:rPr>
          <w:rtl w:val="0"/>
        </w:rPr>
        <w:t>’</w:t>
      </w:r>
      <w:r>
        <w:rPr>
          <w:rtl w:val="0"/>
        </w:rPr>
        <w:t>espace (densit</w:t>
      </w:r>
      <w:r>
        <w:rPr>
          <w:rtl w:val="0"/>
        </w:rPr>
        <w:t xml:space="preserve">é </w:t>
      </w:r>
      <w:r>
        <w:rPr>
          <w:rtl w:val="0"/>
        </w:rPr>
        <w:t xml:space="preserve">moyenne 2 </w:t>
      </w:r>
      <w:r>
        <w:rPr>
          <w:rtl w:val="0"/>
        </w:rPr>
        <w:t xml:space="preserve">à </w:t>
      </w:r>
      <w:r>
        <w:rPr>
          <w:rtl w:val="0"/>
        </w:rPr>
        <w:t>3000 habitants au km2).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Mais expansion qui n</w:t>
      </w:r>
      <w:r>
        <w:rPr>
          <w:rtl w:val="0"/>
        </w:rPr>
        <w:t>’</w:t>
      </w:r>
      <w:r>
        <w:rPr>
          <w:rtl w:val="0"/>
        </w:rPr>
        <w:t>est pas la m</w:t>
      </w:r>
      <w:r>
        <w:rPr>
          <w:rtl w:val="0"/>
        </w:rPr>
        <w:t>ê</w:t>
      </w:r>
      <w:r>
        <w:rPr>
          <w:rtl w:val="0"/>
        </w:rPr>
        <w:t>me partout : caract</w:t>
      </w:r>
      <w:r>
        <w:rPr>
          <w:rtl w:val="0"/>
        </w:rPr>
        <w:t>é</w:t>
      </w:r>
      <w:r>
        <w:rPr>
          <w:rtl w:val="0"/>
        </w:rPr>
        <w:t xml:space="preserve">rise le dynamisme de la Sun Belt et en particulier des </w:t>
      </w:r>
      <w:r>
        <w:rPr>
          <w:rtl w:val="0"/>
        </w:rPr>
        <w:t>É</w:t>
      </w:r>
      <w:r>
        <w:rPr>
          <w:rtl w:val="0"/>
        </w:rPr>
        <w:t>tats du Sud-Ouest (Arizona, New Mexico en particulier), gr</w:t>
      </w:r>
      <w:r>
        <w:rPr>
          <w:rtl w:val="0"/>
        </w:rPr>
        <w:t>â</w:t>
      </w:r>
      <w:r>
        <w:rPr>
          <w:rtl w:val="0"/>
        </w:rPr>
        <w:t>ce au dynamisme des aires urbaines (Phoenix, Tucson) et aux am</w:t>
      </w:r>
      <w:r>
        <w:rPr>
          <w:rtl w:val="0"/>
        </w:rPr>
        <w:t>é</w:t>
      </w:r>
      <w:r>
        <w:rPr>
          <w:rtl w:val="0"/>
        </w:rPr>
        <w:t>nit</w:t>
      </w:r>
      <w:r>
        <w:rPr>
          <w:rtl w:val="0"/>
        </w:rPr>
        <w:t>é</w:t>
      </w:r>
      <w:r>
        <w:rPr>
          <w:rtl w:val="0"/>
        </w:rPr>
        <w:t xml:space="preserve">s (ensoleillement). </w:t>
      </w:r>
    </w:p>
    <w:p>
      <w:pPr>
        <w:pStyle w:val="Body"/>
        <w:bidi w:val="0"/>
      </w:pPr>
      <w:r>
        <w:rPr>
          <w:rtl w:val="0"/>
        </w:rPr>
        <w:t>Petit point sur les r</w:t>
      </w:r>
      <w:r>
        <w:rPr>
          <w:rtl w:val="0"/>
        </w:rPr>
        <w:t>é</w:t>
      </w:r>
      <w:r>
        <w:rPr>
          <w:rtl w:val="0"/>
        </w:rPr>
        <w:t xml:space="preserve">gions de la suburbia 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quart nord-est et Grands Lacs qui sont des r</w:t>
      </w:r>
      <w:r>
        <w:rPr>
          <w:rtl w:val="0"/>
        </w:rPr>
        <w:t>é</w:t>
      </w:r>
      <w:r>
        <w:rPr>
          <w:rtl w:val="0"/>
        </w:rPr>
        <w:t>gions au maillage urbain plus dense mais dont la continuit</w:t>
      </w:r>
      <w:r>
        <w:rPr>
          <w:rtl w:val="0"/>
        </w:rPr>
        <w:t xml:space="preserve">é </w:t>
      </w:r>
      <w:r>
        <w:rPr>
          <w:rtl w:val="0"/>
        </w:rPr>
        <w:t xml:space="preserve">urbaine laisse place </w:t>
      </w:r>
      <w:r>
        <w:rPr>
          <w:rtl w:val="0"/>
        </w:rPr>
        <w:t xml:space="preserve">à </w:t>
      </w:r>
      <w:r>
        <w:rPr>
          <w:rtl w:val="0"/>
        </w:rPr>
        <w:t xml:space="preserve">des suburbs (encore plus dynamiques que le centre </w:t>
      </w:r>
      <w:r>
        <w:rPr>
          <w:rtl w:val="0"/>
        </w:rPr>
        <w:t xml:space="preserve">à </w:t>
      </w:r>
      <w:r>
        <w:rPr>
          <w:rtl w:val="0"/>
        </w:rPr>
        <w:t>Detroit)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Grandes Plaines et nord des Rocheuses qui sont plus des r</w:t>
      </w:r>
      <w:r>
        <w:rPr>
          <w:rtl w:val="0"/>
        </w:rPr>
        <w:t>é</w:t>
      </w:r>
      <w:r>
        <w:rPr>
          <w:rtl w:val="0"/>
        </w:rPr>
        <w:t>gions rurales drain</w:t>
      </w:r>
      <w:r>
        <w:rPr>
          <w:rtl w:val="0"/>
        </w:rPr>
        <w:t>é</w:t>
      </w:r>
      <w:r>
        <w:rPr>
          <w:rtl w:val="0"/>
        </w:rPr>
        <w:t>es par quelques m</w:t>
      </w:r>
      <w:r>
        <w:rPr>
          <w:rtl w:val="0"/>
        </w:rPr>
        <w:t>é</w:t>
      </w:r>
      <w:r>
        <w:rPr>
          <w:rtl w:val="0"/>
        </w:rPr>
        <w:t>tropoles (Salt Lake City, Denver)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gions o</w:t>
      </w:r>
      <w:r>
        <w:rPr>
          <w:rtl w:val="0"/>
        </w:rPr>
        <w:t xml:space="preserve">ù </w:t>
      </w:r>
      <w:r>
        <w:rPr>
          <w:rtl w:val="0"/>
        </w:rPr>
        <w:t>il y a la plus forte expansion : sud des Rocheuses (cf supra), ouest (Californie, Cascadia ?), mais aussi le sud-est avec le dynamisme de l</w:t>
      </w:r>
      <w:r>
        <w:rPr>
          <w:rtl w:val="0"/>
        </w:rPr>
        <w:t>’</w:t>
      </w:r>
      <w:r>
        <w:rPr>
          <w:rtl w:val="0"/>
        </w:rPr>
        <w:t>aire urbaine Atlanta-Charlotte et la Floride (</w:t>
      </w:r>
      <w:r>
        <w:rPr>
          <w:i w:val="1"/>
          <w:iCs w:val="1"/>
          <w:rtl w:val="0"/>
          <w:lang w:val="fr-FR"/>
        </w:rPr>
        <w:t>Geriatric Belt</w:t>
      </w:r>
      <w:r>
        <w:rPr>
          <w:rtl w:val="0"/>
        </w:rPr>
        <w:t>, croissance de Miami port</w:t>
      </w:r>
      <w:r>
        <w:rPr>
          <w:rtl w:val="0"/>
        </w:rPr>
        <w:t>é</w:t>
      </w:r>
      <w:r>
        <w:rPr>
          <w:rtl w:val="0"/>
        </w:rPr>
        <w:t>e par les p</w:t>
      </w:r>
      <w:r>
        <w:rPr>
          <w:rtl w:val="0"/>
        </w:rPr>
        <w:t>é</w:t>
      </w:r>
      <w:r>
        <w:rPr>
          <w:rtl w:val="0"/>
        </w:rPr>
        <w:t>riph</w:t>
      </w:r>
      <w:r>
        <w:rPr>
          <w:rtl w:val="0"/>
        </w:rPr>
        <w:t>é</w:t>
      </w:r>
      <w:r>
        <w:rPr>
          <w:rtl w:val="0"/>
        </w:rPr>
        <w:t xml:space="preserve">ries), ainsi que le Texas </w:t>
      </w:r>
    </w:p>
    <w:p>
      <w:pPr>
        <w:pStyle w:val="Body"/>
        <w:bidi w:val="0"/>
      </w:pPr>
      <w:r>
        <w:rPr>
          <w:rtl w:val="0"/>
        </w:rPr>
        <w:t>=&gt; grande diversit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gionale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=&gt;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interne, situations contrast</w:t>
      </w:r>
      <w:r>
        <w:rPr>
          <w:rtl w:val="0"/>
        </w:rPr>
        <w:t>é</w:t>
      </w:r>
      <w:r>
        <w:rPr>
          <w:rtl w:val="0"/>
        </w:rPr>
        <w:t>es et dynamiques diff</w:t>
      </w:r>
      <w:r>
        <w:rPr>
          <w:rtl w:val="0"/>
        </w:rPr>
        <w:t>é</w:t>
      </w:r>
      <w:r>
        <w:rPr>
          <w:rtl w:val="0"/>
        </w:rPr>
        <w:t>renci</w:t>
      </w:r>
      <w:r>
        <w:rPr>
          <w:rtl w:val="0"/>
        </w:rPr>
        <w:t>é</w:t>
      </w:r>
      <w:r>
        <w:rPr>
          <w:rtl w:val="0"/>
        </w:rPr>
        <w:t xml:space="preserve">es.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II)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l</w:t>
      </w:r>
      <w:r>
        <w:rPr>
          <w:sz w:val="30"/>
          <w:szCs w:val="30"/>
          <w:rtl w:val="0"/>
          <w:lang w:val="fr-FR"/>
        </w:rPr>
        <w:t>’é</w:t>
      </w:r>
      <w:r>
        <w:rPr>
          <w:sz w:val="30"/>
          <w:szCs w:val="30"/>
          <w:rtl w:val="0"/>
          <w:lang w:val="fr-FR"/>
        </w:rPr>
        <w:t xml:space="preserve">chelle des </w:t>
      </w:r>
      <w:r>
        <w:rPr>
          <w:i w:val="1"/>
          <w:iCs w:val="1"/>
          <w:sz w:val="30"/>
          <w:szCs w:val="30"/>
          <w:rtl w:val="0"/>
          <w:lang w:val="fr-FR"/>
        </w:rPr>
        <w:t>suburbs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Recouvre des dimensions urbaines et sociales tr</w:t>
      </w:r>
      <w:r>
        <w:rPr>
          <w:rtl w:val="0"/>
        </w:rPr>
        <w:t>è</w:t>
      </w:r>
      <w:r>
        <w:rPr>
          <w:rtl w:val="0"/>
        </w:rPr>
        <w:t>s contrast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1) dynamiques spatiales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Espaces tr</w:t>
      </w:r>
      <w:r>
        <w:rPr>
          <w:rtl w:val="0"/>
        </w:rPr>
        <w:t>è</w:t>
      </w:r>
      <w:r>
        <w:rPr>
          <w:rtl w:val="0"/>
        </w:rPr>
        <w:t xml:space="preserve">s diverses politiquement, recouvrent un assez grand flou juridique : peuvent </w:t>
      </w:r>
      <w:r>
        <w:rPr>
          <w:rtl w:val="0"/>
        </w:rPr>
        <w:t>ê</w:t>
      </w:r>
      <w:r>
        <w:rPr>
          <w:rtl w:val="0"/>
        </w:rPr>
        <w:t>tre des espaces incorpor</w:t>
      </w:r>
      <w:r>
        <w:rPr>
          <w:rtl w:val="0"/>
        </w:rPr>
        <w:t>é</w:t>
      </w:r>
      <w:r>
        <w:rPr>
          <w:rtl w:val="0"/>
        </w:rPr>
        <w:t>s ou non enregistr</w:t>
      </w:r>
      <w:r>
        <w:rPr>
          <w:rtl w:val="0"/>
        </w:rPr>
        <w:t>é</w:t>
      </w:r>
      <w:r>
        <w:rPr>
          <w:rtl w:val="0"/>
        </w:rPr>
        <w:t>s. Certains sont des villes priv</w:t>
      </w:r>
      <w:r>
        <w:rPr>
          <w:rtl w:val="0"/>
        </w:rPr>
        <w:t>é</w:t>
      </w:r>
      <w:r>
        <w:rPr>
          <w:rtl w:val="0"/>
        </w:rPr>
        <w:t>es ne d</w:t>
      </w:r>
      <w:r>
        <w:rPr>
          <w:rtl w:val="0"/>
        </w:rPr>
        <w:t>é</w:t>
      </w:r>
      <w:r>
        <w:rPr>
          <w:rtl w:val="0"/>
        </w:rPr>
        <w:t>pendant d</w:t>
      </w:r>
      <w:r>
        <w:rPr>
          <w:rtl w:val="0"/>
        </w:rPr>
        <w:t>’</w:t>
      </w:r>
      <w:r>
        <w:rPr>
          <w:rtl w:val="0"/>
        </w:rPr>
        <w:t>aucun acteur public : Sun City, Arizona ; Celebration, Floride (administr</w:t>
      </w:r>
      <w:r>
        <w:rPr>
          <w:rtl w:val="0"/>
        </w:rPr>
        <w:t>é</w:t>
      </w:r>
      <w:r>
        <w:rPr>
          <w:rtl w:val="0"/>
        </w:rPr>
        <w:t xml:space="preserve">e par la Walt Disney Company).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Mod</w:t>
      </w:r>
      <w:r>
        <w:rPr>
          <w:rtl w:val="0"/>
        </w:rPr>
        <w:t>è</w:t>
      </w:r>
      <w:r>
        <w:rPr>
          <w:rtl w:val="0"/>
        </w:rPr>
        <w:t>le de l</w:t>
      </w:r>
      <w:r>
        <w:rPr>
          <w:rtl w:val="0"/>
        </w:rPr>
        <w:t>’</w:t>
      </w:r>
      <w:r>
        <w:rPr>
          <w:rtl w:val="0"/>
        </w:rPr>
        <w:t>habitat pavillonaire qui cr</w:t>
      </w:r>
      <w:r>
        <w:rPr>
          <w:rtl w:val="0"/>
        </w:rPr>
        <w:t>é</w:t>
      </w:r>
      <w:r>
        <w:rPr>
          <w:rtl w:val="0"/>
        </w:rPr>
        <w:t>e une tr</w:t>
      </w:r>
      <w:r>
        <w:rPr>
          <w:rtl w:val="0"/>
        </w:rPr>
        <w:t>è</w:t>
      </w:r>
      <w:r>
        <w:rPr>
          <w:rtl w:val="0"/>
        </w:rPr>
        <w:t>s forte dynamique d</w:t>
      </w:r>
      <w:r>
        <w:rPr>
          <w:rtl w:val="0"/>
        </w:rPr>
        <w:t>’é</w:t>
      </w:r>
      <w:r>
        <w:rPr>
          <w:rtl w:val="0"/>
        </w:rPr>
        <w:t xml:space="preserve">talement urbain. Cet </w:t>
      </w:r>
      <w:r>
        <w:rPr>
          <w:rtl w:val="0"/>
        </w:rPr>
        <w:t>é</w:t>
      </w:r>
      <w:r>
        <w:rPr>
          <w:rtl w:val="0"/>
        </w:rPr>
        <w:t>talement urbain pose plusieurs caract</w:t>
      </w:r>
      <w:r>
        <w:rPr>
          <w:rtl w:val="0"/>
        </w:rPr>
        <w:t>é</w:t>
      </w:r>
      <w:r>
        <w:rPr>
          <w:rtl w:val="0"/>
        </w:rPr>
        <w:t xml:space="preserve">ristiques des dynamiques spatiales dans les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usage de plus en plus grand de la voiture. Cela est rendu n</w:t>
      </w:r>
      <w:r>
        <w:rPr>
          <w:rtl w:val="0"/>
        </w:rPr>
        <w:t>é</w:t>
      </w:r>
      <w:r>
        <w:rPr>
          <w:rtl w:val="0"/>
        </w:rPr>
        <w:t>cessaire par trois choses 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les modes de vie suburbains bas</w:t>
      </w:r>
      <w:r>
        <w:rPr>
          <w:rtl w:val="0"/>
        </w:rPr>
        <w:t>é</w:t>
      </w:r>
      <w:r>
        <w:rPr>
          <w:rtl w:val="0"/>
        </w:rPr>
        <w:t>s sur des d</w:t>
      </w:r>
      <w:r>
        <w:rPr>
          <w:rtl w:val="0"/>
        </w:rPr>
        <w:t>é</w:t>
      </w:r>
      <w:r>
        <w:rPr>
          <w:rtl w:val="0"/>
        </w:rPr>
        <w:t xml:space="preserve">placements pendulaires toujours plus grands 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la faible densit</w:t>
      </w:r>
      <w:r>
        <w:rPr>
          <w:rtl w:val="0"/>
        </w:rPr>
        <w:t xml:space="preserve">é </w:t>
      </w:r>
      <w:r>
        <w:rPr>
          <w:rtl w:val="0"/>
        </w:rPr>
        <w:t xml:space="preserve">(faible concentration des fonctions, dominance de la maison individuelle)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 sous d</w:t>
      </w:r>
      <w:r>
        <w:rPr>
          <w:rtl w:val="0"/>
        </w:rPr>
        <w:t>é</w:t>
      </w:r>
      <w:r>
        <w:rPr>
          <w:rtl w:val="0"/>
        </w:rPr>
        <w:t xml:space="preserve">veloppement des transports en communs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La question de la planification urbaine :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Zonages des activit</w:t>
      </w:r>
      <w:r>
        <w:rPr>
          <w:rtl w:val="0"/>
        </w:rPr>
        <w:t>é</w:t>
      </w:r>
      <w:r>
        <w:rPr>
          <w:rtl w:val="0"/>
        </w:rPr>
        <w:t xml:space="preserve">s au dbt du XXe pour </w:t>
      </w:r>
      <w:r>
        <w:rPr>
          <w:rtl w:val="0"/>
        </w:rPr>
        <w:t>é</w:t>
      </w:r>
      <w:r>
        <w:rPr>
          <w:rtl w:val="0"/>
        </w:rPr>
        <w:t>viter l</w:t>
      </w:r>
      <w:r>
        <w:rPr>
          <w:rtl w:val="0"/>
        </w:rPr>
        <w:t>’</w:t>
      </w:r>
      <w:r>
        <w:rPr>
          <w:rtl w:val="0"/>
        </w:rPr>
        <w:t xml:space="preserve">invasion des usines et des classes populaires dans les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>. Tous les b</w:t>
      </w:r>
      <w:r>
        <w:rPr>
          <w:rtl w:val="0"/>
        </w:rPr>
        <w:t>â</w:t>
      </w:r>
      <w:r>
        <w:rPr>
          <w:rtl w:val="0"/>
        </w:rPr>
        <w:t>timents jug</w:t>
      </w:r>
      <w:r>
        <w:rPr>
          <w:rtl w:val="0"/>
        </w:rPr>
        <w:t>é</w:t>
      </w:r>
      <w:r>
        <w:rPr>
          <w:rtl w:val="0"/>
        </w:rPr>
        <w:t>s ind</w:t>
      </w:r>
      <w:r>
        <w:rPr>
          <w:rtl w:val="0"/>
        </w:rPr>
        <w:t>é</w:t>
      </w:r>
      <w:r>
        <w:rPr>
          <w:rtl w:val="0"/>
        </w:rPr>
        <w:t>sirables sont interdits (usines, logements collectifs, commerces de d</w:t>
      </w:r>
      <w:r>
        <w:rPr>
          <w:rtl w:val="0"/>
        </w:rPr>
        <w:t>é</w:t>
      </w:r>
      <w:r>
        <w:rPr>
          <w:rtl w:val="0"/>
        </w:rPr>
        <w:t>tail</w:t>
      </w:r>
      <w:r>
        <w:rPr>
          <w:rtl w:val="0"/>
        </w:rPr>
        <w:t>…</w:t>
      </w:r>
      <w:r>
        <w:rPr>
          <w:rtl w:val="0"/>
        </w:rPr>
        <w:t>) =&gt; s</w:t>
      </w:r>
      <w:r>
        <w:rPr>
          <w:rtl w:val="0"/>
        </w:rPr>
        <w:t>é</w:t>
      </w:r>
      <w:r>
        <w:rPr>
          <w:rtl w:val="0"/>
        </w:rPr>
        <w:t>paration des fonctions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Aujourd</w:t>
      </w:r>
      <w:r>
        <w:rPr>
          <w:rtl w:val="0"/>
        </w:rPr>
        <w:t>’</w:t>
      </w:r>
      <w:r>
        <w:rPr>
          <w:rtl w:val="0"/>
        </w:rPr>
        <w:t>hui : pas vraiment de planification urbaine : l</w:t>
      </w:r>
      <w:r>
        <w:rPr>
          <w:rtl w:val="0"/>
        </w:rPr>
        <w:t>’</w:t>
      </w:r>
      <w:r>
        <w:rPr>
          <w:i w:val="1"/>
          <w:iCs w:val="1"/>
          <w:rtl w:val="0"/>
          <w:lang w:val="fr-FR"/>
        </w:rPr>
        <w:t>urban sprawl</w:t>
      </w:r>
      <w:r>
        <w:rPr>
          <w:rtl w:val="0"/>
        </w:rPr>
        <w:t xml:space="preserve"> est le fait de promoteurs priv</w:t>
      </w:r>
      <w:r>
        <w:rPr>
          <w:rtl w:val="0"/>
        </w:rPr>
        <w:t>é</w:t>
      </w:r>
      <w:r>
        <w:rPr>
          <w:rtl w:val="0"/>
        </w:rPr>
        <w:t>s, pas d</w:t>
      </w:r>
      <w:r>
        <w:rPr>
          <w:rtl w:val="0"/>
        </w:rPr>
        <w:t>’</w:t>
      </w:r>
      <w:r>
        <w:rPr>
          <w:rtl w:val="0"/>
        </w:rPr>
        <w:t>espaces publics, existence de villes compl</w:t>
      </w:r>
      <w:r>
        <w:rPr>
          <w:rtl w:val="0"/>
        </w:rPr>
        <w:t>è</w:t>
      </w:r>
      <w:r>
        <w:rPr>
          <w:rtl w:val="0"/>
        </w:rPr>
        <w:t>tement priv</w:t>
      </w:r>
      <w:r>
        <w:rPr>
          <w:rtl w:val="0"/>
        </w:rPr>
        <w:t>é</w:t>
      </w:r>
      <w:r>
        <w:rPr>
          <w:rtl w:val="0"/>
        </w:rPr>
        <w:t>es (</w:t>
      </w:r>
      <w:r>
        <w:rPr>
          <w:i w:val="1"/>
          <w:iCs w:val="1"/>
          <w:rtl w:val="0"/>
          <w:lang w:val="fr-FR"/>
        </w:rPr>
        <w:t>gated communities</w:t>
      </w:r>
      <w:r>
        <w:rPr>
          <w:rtl w:val="0"/>
        </w:rPr>
        <w:t xml:space="preserve"> -&gt; morcellement des espaces suburbains)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Standardisation des suburbs qui domine la construction de logements neufs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=&gt; paysage suburbain = une somme de quartiers r</w:t>
      </w:r>
      <w:r>
        <w:rPr>
          <w:rtl w:val="0"/>
        </w:rPr>
        <w:t>é</w:t>
      </w:r>
      <w:r>
        <w:rPr>
          <w:rtl w:val="0"/>
        </w:rPr>
        <w:t>sidentiels, parfois enclos de centres commerciaux et de quartiers de bureaux concentr</w:t>
      </w:r>
      <w:r>
        <w:rPr>
          <w:rtl w:val="0"/>
        </w:rPr>
        <w:t>é</w:t>
      </w:r>
      <w:r>
        <w:rPr>
          <w:rtl w:val="0"/>
        </w:rPr>
        <w:t>s dans des villes-lisi</w:t>
      </w:r>
      <w:r>
        <w:rPr>
          <w:rtl w:val="0"/>
        </w:rPr>
        <w:t>è</w:t>
      </w:r>
      <w:r>
        <w:rPr>
          <w:rtl w:val="0"/>
        </w:rPr>
        <w:t>res, le tout structur</w:t>
      </w:r>
      <w:r>
        <w:rPr>
          <w:rtl w:val="0"/>
        </w:rPr>
        <w:t xml:space="preserve">é </w:t>
      </w:r>
      <w:r>
        <w:rPr>
          <w:rtl w:val="0"/>
        </w:rPr>
        <w:t>par le r</w:t>
      </w:r>
      <w:r>
        <w:rPr>
          <w:rtl w:val="0"/>
        </w:rPr>
        <w:t>é</w:t>
      </w:r>
      <w:r>
        <w:rPr>
          <w:rtl w:val="0"/>
        </w:rPr>
        <w:t xml:space="preserve">seau routier.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2) dynamiques socio-ethniques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longtemps l</w:t>
      </w:r>
      <w:r>
        <w:rPr>
          <w:rtl w:val="0"/>
        </w:rPr>
        <w:t>’</w:t>
      </w:r>
      <w:r>
        <w:rPr>
          <w:rtl w:val="0"/>
        </w:rPr>
        <w:t>apanage des classes moyennes sup</w:t>
      </w:r>
      <w:r>
        <w:rPr>
          <w:rtl w:val="0"/>
        </w:rPr>
        <w:t>é</w:t>
      </w:r>
      <w:r>
        <w:rPr>
          <w:rtl w:val="0"/>
        </w:rPr>
        <w:t>rieures blanches (</w:t>
      </w:r>
      <w:r>
        <w:rPr>
          <w:i w:val="1"/>
          <w:iCs w:val="1"/>
          <w:rtl w:val="0"/>
          <w:lang w:val="fr-FR"/>
        </w:rPr>
        <w:t>white flight</w:t>
      </w:r>
      <w:r>
        <w:rPr>
          <w:rtl w:val="0"/>
        </w:rPr>
        <w:t>, ann</w:t>
      </w:r>
      <w:r>
        <w:rPr>
          <w:rtl w:val="0"/>
        </w:rPr>
        <w:t>é</w:t>
      </w:r>
      <w:r>
        <w:rPr>
          <w:rtl w:val="0"/>
        </w:rPr>
        <w:t>es 1970-90). Aujourd</w:t>
      </w:r>
      <w:r>
        <w:rPr>
          <w:rtl w:val="0"/>
        </w:rPr>
        <w:t>’</w:t>
      </w:r>
      <w:r>
        <w:rPr>
          <w:rtl w:val="0"/>
        </w:rPr>
        <w:t>hui, ces populations reconqui</w:t>
      </w:r>
      <w:r>
        <w:rPr>
          <w:rtl w:val="0"/>
        </w:rPr>
        <w:t>è</w:t>
      </w:r>
      <w:r>
        <w:rPr>
          <w:rtl w:val="0"/>
        </w:rPr>
        <w:t xml:space="preserve">rent le centre-ville. Toutefois, les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restent en grande partie des territoires marqu</w:t>
      </w:r>
      <w:r>
        <w:rPr>
          <w:rtl w:val="0"/>
        </w:rPr>
        <w:t>é</w:t>
      </w:r>
      <w:r>
        <w:rPr>
          <w:rtl w:val="0"/>
        </w:rPr>
        <w:t>s par la domination de la classe moyenne blanche, tandis que les quartiers centraux et/ou p</w:t>
      </w:r>
      <w:r>
        <w:rPr>
          <w:rtl w:val="0"/>
        </w:rPr>
        <w:t>é</w:t>
      </w:r>
      <w:r>
        <w:rPr>
          <w:rtl w:val="0"/>
        </w:rPr>
        <w:t>ricentraux sont habit</w:t>
      </w:r>
      <w:r>
        <w:rPr>
          <w:rtl w:val="0"/>
        </w:rPr>
        <w:t>é</w:t>
      </w:r>
      <w:r>
        <w:rPr>
          <w:rtl w:val="0"/>
        </w:rPr>
        <w:t xml:space="preserve">s de classes populaires </w:t>
      </w:r>
      <w:r>
        <w:rPr>
          <w:rtl w:val="0"/>
        </w:rPr>
        <w:t xml:space="preserve">à </w:t>
      </w:r>
      <w:r>
        <w:rPr>
          <w:rtl w:val="0"/>
        </w:rPr>
        <w:t>dominante immigr</w:t>
      </w:r>
      <w:r>
        <w:rPr>
          <w:rtl w:val="0"/>
        </w:rPr>
        <w:t>é</w:t>
      </w:r>
      <w:r>
        <w:rPr>
          <w:rtl w:val="0"/>
        </w:rPr>
        <w:t xml:space="preserve">e (ex : LA mais cf retour progressif </w:t>
      </w:r>
      <w:r>
        <w:rPr>
          <w:rtl w:val="0"/>
        </w:rPr>
        <w:t xml:space="preserve">à </w:t>
      </w:r>
      <w:r>
        <w:rPr>
          <w:rtl w:val="0"/>
        </w:rPr>
        <w:t>DTLA depuis les ann</w:t>
      </w:r>
      <w:r>
        <w:rPr>
          <w:rtl w:val="0"/>
        </w:rPr>
        <w:t>é</w:t>
      </w:r>
      <w:r>
        <w:rPr>
          <w:rtl w:val="0"/>
        </w:rPr>
        <w:t xml:space="preserve">es 1990) </w:t>
      </w:r>
    </w:p>
    <w:p>
      <w:pPr>
        <w:pStyle w:val="Body"/>
        <w:bidi w:val="0"/>
      </w:pPr>
      <w:r>
        <w:rPr>
          <w:rtl w:val="0"/>
        </w:rPr>
        <w:t xml:space="preserve">=&gt;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associ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une vision plut</w:t>
      </w:r>
      <w:r>
        <w:rPr>
          <w:rtl w:val="0"/>
        </w:rPr>
        <w:t>ô</w:t>
      </w:r>
      <w:r>
        <w:rPr>
          <w:rtl w:val="0"/>
        </w:rPr>
        <w:t>t id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de relations sociales pacifiques, sugg</w:t>
      </w:r>
      <w:r>
        <w:rPr>
          <w:rtl w:val="0"/>
        </w:rPr>
        <w:t>è</w:t>
      </w:r>
      <w:r>
        <w:rPr>
          <w:rtl w:val="0"/>
        </w:rPr>
        <w:t>rent l</w:t>
      </w:r>
      <w:r>
        <w:rPr>
          <w:rtl w:val="0"/>
        </w:rPr>
        <w:t>’</w:t>
      </w:r>
      <w:r>
        <w:rPr>
          <w:rtl w:val="0"/>
        </w:rPr>
        <w:t>aisance. Cf importance de la communaut</w:t>
      </w:r>
      <w:r>
        <w:rPr>
          <w:rtl w:val="0"/>
        </w:rPr>
        <w:t>é</w:t>
      </w:r>
      <w:r>
        <w:rPr>
          <w:rtl w:val="0"/>
        </w:rPr>
        <w:t xml:space="preserve">, les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sont pens</w:t>
      </w:r>
      <w:r>
        <w:rPr>
          <w:rtl w:val="0"/>
        </w:rPr>
        <w:t>é</w:t>
      </w:r>
      <w:r>
        <w:rPr>
          <w:rtl w:val="0"/>
        </w:rPr>
        <w:t>s comme des mondes clos juxtapos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Mais si 62,4% des Am</w:t>
      </w:r>
      <w:r>
        <w:rPr>
          <w:rtl w:val="0"/>
        </w:rPr>
        <w:t>é</w:t>
      </w:r>
      <w:r>
        <w:rPr>
          <w:rtl w:val="0"/>
        </w:rPr>
        <w:t>ricains vivent dans des maisons individuelles, la majorit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 xml:space="preserve">ont pas fini de les payer. </w:t>
      </w:r>
    </w:p>
    <w:p>
      <w:pPr>
        <w:pStyle w:val="Body"/>
        <w:numPr>
          <w:ilvl w:val="0"/>
          <w:numId w:val="2"/>
        </w:numPr>
        <w:bidi w:val="0"/>
      </w:pP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= espaces les + touch</w:t>
      </w:r>
      <w:r>
        <w:rPr>
          <w:rtl w:val="0"/>
        </w:rPr>
        <w:t>é</w:t>
      </w:r>
      <w:r>
        <w:rPr>
          <w:rtl w:val="0"/>
        </w:rPr>
        <w:t>s par la crise des subprimes. Il y a des contrastes tr</w:t>
      </w:r>
      <w:r>
        <w:rPr>
          <w:rtl w:val="0"/>
        </w:rPr>
        <w:t>è</w:t>
      </w:r>
      <w:r>
        <w:rPr>
          <w:rtl w:val="0"/>
        </w:rPr>
        <w:t>s forts dans l</w:t>
      </w:r>
      <w:r>
        <w:rPr>
          <w:rtl w:val="0"/>
        </w:rPr>
        <w:t>’</w:t>
      </w:r>
      <w:r>
        <w:rPr>
          <w:rtl w:val="0"/>
        </w:rPr>
        <w:t xml:space="preserve">exposition au risque de saisie : grandes villes de la </w:t>
      </w:r>
      <w:r>
        <w:rPr>
          <w:i w:val="1"/>
          <w:iCs w:val="1"/>
          <w:rtl w:val="0"/>
          <w:lang w:val="fr-FR"/>
        </w:rPr>
        <w:t>Sunbelt</w:t>
      </w:r>
      <w:r>
        <w:rPr>
          <w:rtl w:val="0"/>
        </w:rPr>
        <w:t xml:space="preserve"> les plus touch</w:t>
      </w:r>
      <w:r>
        <w:rPr>
          <w:rtl w:val="0"/>
        </w:rPr>
        <w:t>é</w:t>
      </w:r>
      <w:r>
        <w:rPr>
          <w:rtl w:val="0"/>
        </w:rPr>
        <w:t>es + majorit</w:t>
      </w:r>
      <w:r>
        <w:rPr>
          <w:rtl w:val="0"/>
        </w:rPr>
        <w:t>é</w:t>
      </w:r>
      <w:r>
        <w:rPr>
          <w:rtl w:val="0"/>
        </w:rPr>
        <w:t>s des expulsions dans les suburbs qui touchaient des minorit</w:t>
      </w:r>
      <w:r>
        <w:rPr>
          <w:rtl w:val="0"/>
        </w:rPr>
        <w:t>é</w:t>
      </w:r>
      <w:r>
        <w:rPr>
          <w:rtl w:val="0"/>
        </w:rPr>
        <w:t>s (Afro-Am ou Hispaniques cf forte pr</w:t>
      </w:r>
      <w:r>
        <w:rPr>
          <w:rtl w:val="0"/>
        </w:rPr>
        <w:t>é</w:t>
      </w:r>
      <w:r>
        <w:rPr>
          <w:rtl w:val="0"/>
        </w:rPr>
        <w:t xml:space="preserve">sence dans la </w:t>
      </w:r>
      <w:r>
        <w:rPr>
          <w:i w:val="1"/>
          <w:iCs w:val="1"/>
          <w:rtl w:val="0"/>
          <w:lang w:val="fr-FR"/>
        </w:rPr>
        <w:t>Sunbelt</w:t>
      </w:r>
      <w:r>
        <w:rPr>
          <w:rtl w:val="0"/>
        </w:rPr>
        <w:t>).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baisse du nombre de propri</w:t>
      </w:r>
      <w:r>
        <w:rPr>
          <w:rtl w:val="0"/>
        </w:rPr>
        <w:t>é</w:t>
      </w:r>
      <w:r>
        <w:rPr>
          <w:rtl w:val="0"/>
        </w:rPr>
        <w:t>taires depuis 2007 (68+% en 2006 -&gt; 60+% en 2008) =&gt; d</w:t>
      </w:r>
      <w:r>
        <w:rPr>
          <w:rtl w:val="0"/>
        </w:rPr>
        <w:t>é</w:t>
      </w:r>
      <w:r>
        <w:rPr>
          <w:rtl w:val="0"/>
        </w:rPr>
        <w:t>placements et d</w:t>
      </w:r>
      <w:r>
        <w:rPr>
          <w:rtl w:val="0"/>
        </w:rPr>
        <w:t>é</w:t>
      </w:r>
      <w:r>
        <w:rPr>
          <w:rtl w:val="0"/>
        </w:rPr>
        <w:t xml:space="preserve">classements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Retour des classes ais</w:t>
      </w:r>
      <w:r>
        <w:rPr>
          <w:rtl w:val="0"/>
        </w:rPr>
        <w:t>é</w:t>
      </w:r>
      <w:r>
        <w:rPr>
          <w:rtl w:val="0"/>
        </w:rPr>
        <w:t>es vers les centres-villes + crise des subprimes (mais aussi hausse du niveau de vie des minorit</w:t>
      </w:r>
      <w:r>
        <w:rPr>
          <w:rtl w:val="0"/>
        </w:rPr>
        <w:t>é</w:t>
      </w:r>
      <w:r>
        <w:rPr>
          <w:rtl w:val="0"/>
        </w:rPr>
        <w:t>s) 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part de certaines minorit</w:t>
      </w:r>
      <w:r>
        <w:rPr>
          <w:rtl w:val="0"/>
        </w:rPr>
        <w:t>é</w:t>
      </w:r>
      <w:r>
        <w:rPr>
          <w:rtl w:val="0"/>
        </w:rPr>
        <w:t>s vers les banlieues =&gt; augmentation de la mixit</w:t>
      </w:r>
      <w:r>
        <w:rPr>
          <w:rtl w:val="0"/>
        </w:rPr>
        <w:t xml:space="preserve">é </w:t>
      </w:r>
      <w:r>
        <w:rPr>
          <w:rtl w:val="0"/>
        </w:rPr>
        <w:t xml:space="preserve">cf </w:t>
      </w:r>
      <w:r>
        <w:rPr>
          <w:rtl w:val="0"/>
        </w:rPr>
        <w:t xml:space="preserve">à </w:t>
      </w:r>
      <w:r>
        <w:rPr>
          <w:rtl w:val="0"/>
        </w:rPr>
        <w:t>LA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Maintient de la s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>gation voire res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>gation, parfois m</w:t>
      </w:r>
      <w:r>
        <w:rPr>
          <w:rtl w:val="0"/>
        </w:rPr>
        <w:t>ê</w:t>
      </w:r>
      <w:r>
        <w:rPr>
          <w:rtl w:val="0"/>
        </w:rPr>
        <w:t>me au sein des minorit</w:t>
      </w:r>
      <w:r>
        <w:rPr>
          <w:rtl w:val="0"/>
        </w:rPr>
        <w:t>é</w:t>
      </w:r>
      <w:r>
        <w:rPr>
          <w:rtl w:val="0"/>
        </w:rPr>
        <w:t>s (de m</w:t>
      </w:r>
      <w:r>
        <w:rPr>
          <w:rtl w:val="0"/>
        </w:rPr>
        <w:t>ê</w:t>
      </w:r>
      <w:r>
        <w:rPr>
          <w:rtl w:val="0"/>
        </w:rPr>
        <w:t xml:space="preserve">me, ex de LA) : </w:t>
      </w:r>
      <w:r>
        <w:rPr>
          <w:rtl w:val="0"/>
          <w:lang w:val="en-US"/>
        </w:rPr>
        <w:t>recr</w:t>
      </w:r>
      <w:r>
        <w:rPr>
          <w:rtl w:val="0"/>
        </w:rPr>
        <w:t>é</w:t>
      </w:r>
      <w:r>
        <w:rPr>
          <w:rtl w:val="0"/>
        </w:rPr>
        <w:t>ent des fronti</w:t>
      </w:r>
      <w:r>
        <w:rPr>
          <w:rtl w:val="0"/>
          <w:lang w:val="it-IT"/>
        </w:rPr>
        <w:t>è</w:t>
      </w:r>
      <w:r>
        <w:rPr>
          <w:rtl w:val="0"/>
        </w:rPr>
        <w:t>res et s</w:t>
      </w:r>
      <w:r>
        <w:rPr>
          <w:rtl w:val="1"/>
        </w:rPr>
        <w:t>’</w:t>
      </w:r>
      <w:r>
        <w:rPr>
          <w:rtl w:val="0"/>
        </w:rPr>
        <w:t>appuient sur des diff</w:t>
      </w:r>
      <w:r>
        <w:rPr>
          <w:rtl w:val="0"/>
        </w:rPr>
        <w:t>é</w:t>
      </w:r>
      <w:r>
        <w:rPr>
          <w:rtl w:val="0"/>
          <w:lang w:val="es-ES_tradnl"/>
        </w:rPr>
        <w:t>rences culturelles et historiques qu</w:t>
      </w:r>
      <w:r>
        <w:rPr>
          <w:rtl w:val="1"/>
        </w:rPr>
        <w:t>’</w:t>
      </w:r>
      <w:r>
        <w:rPr>
          <w:rtl w:val="0"/>
        </w:rPr>
        <w:t>une conscience de classe ne d</w:t>
      </w:r>
      <w:r>
        <w:rPr>
          <w:rtl w:val="0"/>
        </w:rPr>
        <w:t>é</w:t>
      </w:r>
      <w:r>
        <w:rPr>
          <w:rtl w:val="0"/>
          <w:lang w:val="pt-PT"/>
        </w:rPr>
        <w:t>passe pas.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La baie de San Francisco est l</w:t>
      </w:r>
      <w:r>
        <w:rPr>
          <w:rtl w:val="1"/>
        </w:rPr>
        <w:t>’</w:t>
      </w:r>
      <w:r>
        <w:rPr>
          <w:rtl w:val="0"/>
          <w:lang w:val="en-US"/>
        </w:rPr>
        <w:t>arch</w:t>
      </w:r>
      <w:r>
        <w:rPr>
          <w:rtl w:val="0"/>
        </w:rPr>
        <w:t>é</w:t>
      </w:r>
      <w:r>
        <w:rPr>
          <w:rtl w:val="0"/>
        </w:rPr>
        <w:t>type de la crise du logement</w:t>
      </w:r>
      <w:r>
        <w:rPr>
          <w:rtl w:val="0"/>
        </w:rPr>
        <w:t> </w:t>
      </w:r>
      <w:r>
        <w:rPr>
          <w:rtl w:val="0"/>
        </w:rPr>
        <w:t>: espace contraint car serr</w:t>
      </w:r>
      <w:r>
        <w:rPr>
          <w:rtl w:val="0"/>
        </w:rPr>
        <w:t xml:space="preserve">é </w:t>
      </w:r>
      <w:r>
        <w:rPr>
          <w:rtl w:val="0"/>
        </w:rPr>
        <w:t>entre la baie et l</w:t>
      </w:r>
      <w:r>
        <w:rPr>
          <w:rtl w:val="1"/>
        </w:rPr>
        <w:t>’</w:t>
      </w:r>
      <w:r>
        <w:rPr>
          <w:rtl w:val="0"/>
        </w:rPr>
        <w:t>oc</w:t>
      </w:r>
      <w:r>
        <w:rPr>
          <w:rtl w:val="0"/>
        </w:rPr>
        <w:t>é</w:t>
      </w:r>
      <w:r>
        <w:rPr>
          <w:rtl w:val="0"/>
        </w:rPr>
        <w:t>an, une des villes les plus ch</w:t>
      </w:r>
      <w:r>
        <w:rPr>
          <w:rtl w:val="0"/>
          <w:lang w:val="it-IT"/>
        </w:rPr>
        <w:t>è</w:t>
      </w:r>
      <w:r>
        <w:rPr>
          <w:rtl w:val="0"/>
        </w:rPr>
        <w:t>res du pays , alors m</w:t>
      </w:r>
      <w:r>
        <w:rPr>
          <w:rtl w:val="0"/>
        </w:rPr>
        <w:t>ê</w:t>
      </w:r>
      <w:r>
        <w:rPr>
          <w:rtl w:val="0"/>
        </w:rPr>
        <w:t>me qu</w:t>
      </w:r>
      <w:r>
        <w:rPr>
          <w:rtl w:val="1"/>
        </w:rPr>
        <w:t>’</w:t>
      </w:r>
      <w:r>
        <w:rPr>
          <w:rtl w:val="0"/>
          <w:lang w:val="it-IT"/>
        </w:rPr>
        <w:t xml:space="preserve">elle </w:t>
      </w:r>
      <w:r>
        <w:rPr>
          <w:rtl w:val="0"/>
        </w:rPr>
        <w:t>é</w:t>
      </w:r>
      <w:r>
        <w:rPr>
          <w:rtl w:val="0"/>
        </w:rPr>
        <w:t>tait le lieu d</w:t>
      </w:r>
      <w:r>
        <w:rPr>
          <w:rtl w:val="1"/>
        </w:rPr>
        <w:t>’</w:t>
      </w:r>
      <w:r>
        <w:rPr>
          <w:rtl w:val="0"/>
          <w:lang w:val="it-IT"/>
        </w:rPr>
        <w:t>accu</w:t>
      </w:r>
      <w:r>
        <w:rPr>
          <w:rtl w:val="0"/>
        </w:rPr>
        <w:t>e</w:t>
      </w:r>
      <w:r>
        <w:rPr>
          <w:rtl w:val="0"/>
        </w:rPr>
        <w:t>il pour de nombreuses minorit</w:t>
      </w:r>
      <w:r>
        <w:rPr>
          <w:rtl w:val="0"/>
        </w:rPr>
        <w:t>é</w:t>
      </w:r>
      <w:r>
        <w:rPr>
          <w:rtl w:val="0"/>
        </w:rPr>
        <w:t>s en Californie du Nord</w:t>
      </w:r>
      <w:r>
        <w:rPr>
          <w:rtl w:val="0"/>
        </w:rPr>
        <w:t> </w:t>
      </w:r>
      <w:r>
        <w:rPr>
          <w:rtl w:val="0"/>
        </w:rPr>
        <w:t xml:space="preserve">; suite </w:t>
      </w:r>
      <w:r>
        <w:rPr>
          <w:rtl w:val="0"/>
        </w:rPr>
        <w:t xml:space="preserve">à </w:t>
      </w:r>
      <w:r>
        <w:rPr>
          <w:rtl w:val="0"/>
        </w:rPr>
        <w:t>la crise, de nombreuses pop s</w:t>
      </w:r>
      <w:r>
        <w:rPr>
          <w:rtl w:val="1"/>
        </w:rPr>
        <w:t>’</w:t>
      </w:r>
      <w:r>
        <w:rPr>
          <w:rtl w:val="0"/>
        </w:rPr>
        <w:t>installent dans les banlieues toujours plus loin, aux ressources fiscales tr</w:t>
      </w:r>
      <w:r>
        <w:rPr>
          <w:rtl w:val="0"/>
          <w:lang w:val="it-IT"/>
        </w:rPr>
        <w:t>è</w:t>
      </w:r>
      <w:r>
        <w:rPr>
          <w:rtl w:val="0"/>
        </w:rPr>
        <w:t>s faibles et avec des temps de trajet domicile-travail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rallong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(villes d</w:t>
      </w:r>
      <w:r>
        <w:rPr>
          <w:rtl w:val="1"/>
        </w:rPr>
        <w:t>’</w:t>
      </w:r>
      <w:r>
        <w:rPr>
          <w:rtl w:val="0"/>
        </w:rPr>
        <w:t>Antioch, Modesto, Patterson) + augmentation constante des prix de l</w:t>
      </w:r>
      <w:r>
        <w:rPr>
          <w:rtl w:val="1"/>
        </w:rPr>
        <w:t>’</w:t>
      </w:r>
      <w:r>
        <w:rPr>
          <w:rtl w:val="0"/>
        </w:rPr>
        <w:t>immobilier et des transports renforce la paup</w:t>
      </w:r>
      <w:r>
        <w:rPr>
          <w:rtl w:val="0"/>
        </w:rPr>
        <w:t>é</w:t>
      </w:r>
      <w:r>
        <w:rPr>
          <w:rtl w:val="0"/>
        </w:rPr>
        <w:t>risation de ces espaces.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=&gt;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entre paup</w:t>
      </w:r>
      <w:r>
        <w:rPr>
          <w:rtl w:val="0"/>
        </w:rPr>
        <w:t>é</w:t>
      </w:r>
      <w:r>
        <w:rPr>
          <w:rtl w:val="0"/>
        </w:rPr>
        <w:t xml:space="preserve">risation et enrichissement (ex de LA avec des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tr</w:t>
      </w:r>
      <w:r>
        <w:rPr>
          <w:rtl w:val="0"/>
        </w:rPr>
        <w:t>è</w:t>
      </w:r>
      <w:r>
        <w:rPr>
          <w:rtl w:val="0"/>
        </w:rPr>
        <w:t xml:space="preserve">s riches comme </w:t>
      </w:r>
      <w:r>
        <w:rPr>
          <w:rtl w:val="0"/>
        </w:rPr>
        <w:t xml:space="preserve">à </w:t>
      </w:r>
      <w:r>
        <w:rPr>
          <w:rtl w:val="0"/>
        </w:rPr>
        <w:t>Beverly Hills)</w:t>
      </w:r>
    </w:p>
    <w:p>
      <w:pPr>
        <w:pStyle w:val="Body"/>
        <w:bidi w:val="0"/>
      </w:pPr>
      <w:r>
        <w:rPr>
          <w:rtl w:val="0"/>
        </w:rPr>
        <w:t xml:space="preserve">=&gt;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entre mixit</w:t>
      </w:r>
      <w:r>
        <w:rPr>
          <w:rtl w:val="0"/>
        </w:rPr>
        <w:t xml:space="preserve">é </w:t>
      </w:r>
      <w:r>
        <w:rPr>
          <w:rtl w:val="0"/>
        </w:rPr>
        <w:t>et res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 xml:space="preserve">gation </w:t>
      </w: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III) Une </w:t>
      </w:r>
      <w:r>
        <w:rPr>
          <w:i w:val="1"/>
          <w:iCs w:val="1"/>
          <w:sz w:val="30"/>
          <w:szCs w:val="30"/>
          <w:rtl w:val="0"/>
          <w:lang w:val="fr-FR"/>
        </w:rPr>
        <w:t>Suburbia</w:t>
      </w:r>
      <w:r>
        <w:rPr>
          <w:sz w:val="30"/>
          <w:szCs w:val="30"/>
          <w:rtl w:val="0"/>
          <w:lang w:val="fr-FR"/>
        </w:rPr>
        <w:t xml:space="preserve"> qui fait l</w:t>
      </w:r>
      <w:r>
        <w:rPr>
          <w:sz w:val="30"/>
          <w:szCs w:val="30"/>
          <w:rtl w:val="0"/>
          <w:lang w:val="fr-FR"/>
        </w:rPr>
        <w:t>’</w:t>
      </w:r>
      <w:r>
        <w:rPr>
          <w:sz w:val="30"/>
          <w:szCs w:val="30"/>
          <w:rtl w:val="0"/>
          <w:lang w:val="fr-FR"/>
        </w:rPr>
        <w:t>objet de nouvelles politiques en liaison avec de nouveaux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fis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1) pr</w:t>
      </w:r>
      <w:r>
        <w:rPr>
          <w:rtl w:val="0"/>
        </w:rPr>
        <w:t>é</w:t>
      </w:r>
      <w:r>
        <w:rPr>
          <w:rtl w:val="0"/>
        </w:rPr>
        <w:t>server les ressources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 nouveau d</w:t>
      </w:r>
      <w:r>
        <w:rPr>
          <w:rtl w:val="0"/>
        </w:rPr>
        <w:t>é</w:t>
      </w:r>
      <w:r>
        <w:rPr>
          <w:rtl w:val="0"/>
        </w:rPr>
        <w:t>fi : l</w:t>
      </w:r>
      <w:r>
        <w:rPr>
          <w:rtl w:val="0"/>
        </w:rPr>
        <w:t>’</w:t>
      </w:r>
      <w:r>
        <w:rPr>
          <w:rtl w:val="0"/>
        </w:rPr>
        <w:t xml:space="preserve">environnement. Le mode de vie suburbain est un mode de vie </w:t>
      </w:r>
      <w:r>
        <w:rPr>
          <w:rtl w:val="0"/>
        </w:rPr>
        <w:t xml:space="preserve">à </w:t>
      </w:r>
      <w:r>
        <w:rPr>
          <w:rtl w:val="0"/>
        </w:rPr>
        <w:t>la vois particuli</w:t>
      </w:r>
      <w:r>
        <w:rPr>
          <w:rtl w:val="0"/>
        </w:rPr>
        <w:t>è</w:t>
      </w:r>
      <w:r>
        <w:rPr>
          <w:rtl w:val="0"/>
        </w:rPr>
        <w:t>rement consommateur et particuli</w:t>
      </w:r>
      <w:r>
        <w:rPr>
          <w:rtl w:val="0"/>
        </w:rPr>
        <w:t>è</w:t>
      </w:r>
      <w:r>
        <w:rPr>
          <w:rtl w:val="0"/>
        </w:rPr>
        <w:t xml:space="preserve">rement polluant. La </w:t>
      </w:r>
      <w:r>
        <w:rPr>
          <w:i w:val="1"/>
          <w:iCs w:val="1"/>
          <w:rtl w:val="0"/>
          <w:lang w:val="fr-FR"/>
        </w:rPr>
        <w:t>suburb</w:t>
      </w:r>
      <w:r>
        <w:rPr>
          <w:rtl w:val="0"/>
        </w:rPr>
        <w:t xml:space="preserve"> est un </w:t>
      </w:r>
      <w:r>
        <w:rPr>
          <w:rtl w:val="0"/>
        </w:rPr>
        <w:t>mod</w:t>
      </w:r>
      <w:r>
        <w:rPr>
          <w:rtl w:val="0"/>
          <w:lang w:val="it-IT"/>
        </w:rPr>
        <w:t>è</w:t>
      </w:r>
      <w:r>
        <w:rPr>
          <w:rtl w:val="0"/>
        </w:rPr>
        <w:t xml:space="preserve">le qui pose de grandes questions environnementales : exploitation des ressources, pollution, </w:t>
      </w:r>
      <w:r>
        <w:rPr>
          <w:rtl w:val="0"/>
        </w:rPr>
        <w:t>“</w:t>
      </w:r>
      <w:r>
        <w:rPr>
          <w:rtl w:val="0"/>
        </w:rPr>
        <w:t>conflits d</w:t>
      </w:r>
      <w:r>
        <w:rPr>
          <w:rtl w:val="1"/>
        </w:rPr>
        <w:t>’</w:t>
      </w:r>
      <w:r>
        <w:rPr>
          <w:rtl w:val="0"/>
        </w:rPr>
        <w:t>espaces</w:t>
      </w:r>
      <w:r>
        <w:rPr>
          <w:rtl w:val="0"/>
        </w:rPr>
        <w:t xml:space="preserve">” </w:t>
      </w:r>
      <w:r>
        <w:rPr>
          <w:rtl w:val="0"/>
        </w:rPr>
        <w:t>(en lien avec des conflits d</w:t>
      </w:r>
      <w:r>
        <w:rPr>
          <w:rtl w:val="0"/>
        </w:rPr>
        <w:t>’</w:t>
      </w:r>
      <w:r>
        <w:rPr>
          <w:rtl w:val="0"/>
        </w:rPr>
        <w:t>usages).</w:t>
      </w:r>
    </w:p>
    <w:p>
      <w:pPr>
        <w:pStyle w:val="Body"/>
        <w:bidi w:val="0"/>
      </w:pPr>
      <w:r>
        <w:rPr>
          <w:rtl w:val="0"/>
        </w:rPr>
        <w:t>EX</w:t>
      </w:r>
      <w:r>
        <w:rPr>
          <w:rtl w:val="0"/>
        </w:rPr>
        <w:t xml:space="preserve"> de Chandler et Gilbert dans la banlieue de Phoenix en Arizona (illusion d</w:t>
      </w:r>
      <w:r>
        <w:rPr>
          <w:rtl w:val="1"/>
        </w:rPr>
        <w:t>’</w:t>
      </w:r>
      <w:r>
        <w:rPr>
          <w:rtl w:val="0"/>
        </w:rPr>
        <w:t xml:space="preserve">abondance, </w:t>
      </w:r>
      <w:r>
        <w:rPr>
          <w:rtl w:val="0"/>
        </w:rPr>
        <w:t>é</w:t>
      </w:r>
      <w:r>
        <w:rPr>
          <w:rtl w:val="0"/>
        </w:rPr>
        <w:t>talement conflictuel avec l</w:t>
      </w:r>
      <w:r>
        <w:rPr>
          <w:rtl w:val="1"/>
        </w:rPr>
        <w:t>’</w:t>
      </w:r>
      <w:r>
        <w:rPr>
          <w:rtl w:val="0"/>
          <w:lang w:val="en-US"/>
        </w:rPr>
        <w:t>agriculture intensive irrigu</w:t>
      </w:r>
      <w:r>
        <w:rPr>
          <w:rtl w:val="0"/>
        </w:rPr>
        <w:t>é</w:t>
      </w:r>
      <w:r>
        <w:rPr>
          <w:rtl w:val="0"/>
        </w:rPr>
        <w:t>e et la r</w:t>
      </w:r>
      <w:r>
        <w:rPr>
          <w:rtl w:val="0"/>
        </w:rPr>
        <w:t>é</w:t>
      </w:r>
      <w:r>
        <w:rPr>
          <w:rtl w:val="0"/>
          <w:lang w:val="en-US"/>
        </w:rPr>
        <w:t>serve am</w:t>
      </w:r>
      <w:r>
        <w:rPr>
          <w:rtl w:val="0"/>
        </w:rPr>
        <w:t>é</w:t>
      </w:r>
      <w:r>
        <w:rPr>
          <w:rtl w:val="0"/>
        </w:rPr>
        <w:t>rindienne de Gila River dans un contexte de surexploitation et de pollution de la ressource en eau).</w:t>
      </w:r>
    </w:p>
    <w:p>
      <w:pPr>
        <w:pStyle w:val="Body"/>
        <w:bidi w:val="0"/>
      </w:pPr>
      <w:r>
        <w:rPr>
          <w:rtl w:val="0"/>
        </w:rPr>
        <w:t xml:space="preserve">Dans la </w:t>
      </w:r>
      <w:r>
        <w:rPr>
          <w:i w:val="1"/>
          <w:iCs w:val="1"/>
          <w:rtl w:val="0"/>
          <w:lang w:val="fr-FR"/>
        </w:rPr>
        <w:t>Sunbelt</w:t>
      </w:r>
      <w:r>
        <w:rPr>
          <w:rtl w:val="0"/>
        </w:rPr>
        <w:t xml:space="preserve"> en particulier, contexte de surexploitation de l</w:t>
      </w:r>
      <w:r>
        <w:rPr>
          <w:rtl w:val="0"/>
        </w:rPr>
        <w:t>’</w:t>
      </w:r>
      <w:r>
        <w:rPr>
          <w:rtl w:val="0"/>
        </w:rPr>
        <w:t xml:space="preserve">eau qui fait repenser les modes de vie. EX : dans la banlieue suburbaine de Tucson : pratique du </w:t>
      </w:r>
      <w:r>
        <w:rPr>
          <w:i w:val="1"/>
          <w:iCs w:val="1"/>
          <w:rtl w:val="0"/>
          <w:lang w:val="fr-FR"/>
        </w:rPr>
        <w:t>xeriscaping</w:t>
      </w:r>
      <w:r>
        <w:rPr>
          <w:rtl w:val="0"/>
        </w:rPr>
        <w:t xml:space="preserve"> qui donne lieu </w:t>
      </w:r>
      <w:r>
        <w:rPr>
          <w:rtl w:val="0"/>
        </w:rPr>
        <w:t xml:space="preserve">à </w:t>
      </w:r>
      <w:r>
        <w:rPr>
          <w:rtl w:val="0"/>
        </w:rPr>
        <w:t>des exon</w:t>
      </w:r>
      <w:r>
        <w:rPr>
          <w:rtl w:val="0"/>
        </w:rPr>
        <w:t>é</w:t>
      </w:r>
      <w:r>
        <w:rPr>
          <w:rtl w:val="0"/>
        </w:rPr>
        <w:t>rations fiscales, introduction et modification de trottoirs sp</w:t>
      </w:r>
      <w:r>
        <w:rPr>
          <w:rtl w:val="0"/>
        </w:rPr>
        <w:t>é</w:t>
      </w:r>
      <w:r>
        <w:rPr>
          <w:rtl w:val="0"/>
        </w:rPr>
        <w:t>ciaux (entaill</w:t>
      </w:r>
      <w:r>
        <w:rPr>
          <w:rtl w:val="0"/>
        </w:rPr>
        <w:t>é</w:t>
      </w:r>
      <w:r>
        <w:rPr>
          <w:rtl w:val="0"/>
        </w:rPr>
        <w:t>s) pour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rer l</w:t>
      </w:r>
      <w:r>
        <w:rPr>
          <w:rtl w:val="0"/>
        </w:rPr>
        <w:t>’</w:t>
      </w:r>
      <w:r>
        <w:rPr>
          <w:rtl w:val="0"/>
        </w:rPr>
        <w:t>eau, naissance de pratiques de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ration de l</w:t>
      </w:r>
      <w:r>
        <w:rPr>
          <w:rtl w:val="0"/>
        </w:rPr>
        <w:t>’</w:t>
      </w:r>
      <w:r>
        <w:rPr>
          <w:rtl w:val="0"/>
        </w:rPr>
        <w:t xml:space="preserve">eau de pluie. </w:t>
      </w:r>
    </w:p>
    <w:p>
      <w:pPr>
        <w:pStyle w:val="Body"/>
        <w:bidi w:val="0"/>
      </w:pPr>
      <w:r>
        <w:rPr>
          <w:rtl w:val="0"/>
        </w:rPr>
        <w:t>=&gt; mod</w:t>
      </w:r>
      <w:r>
        <w:rPr>
          <w:rtl w:val="0"/>
        </w:rPr>
        <w:t>è</w:t>
      </w:r>
      <w:r>
        <w:rPr>
          <w:rtl w:val="0"/>
        </w:rPr>
        <w:t xml:space="preserve">le consommateur des </w:t>
      </w:r>
      <w:r>
        <w:rPr>
          <w:i w:val="1"/>
          <w:iCs w:val="1"/>
          <w:rtl w:val="0"/>
          <w:lang w:val="fr-FR"/>
        </w:rPr>
        <w:t>suburbs</w:t>
      </w:r>
      <w:r>
        <w:rPr>
          <w:rtl w:val="0"/>
        </w:rPr>
        <w:t xml:space="preserve"> qui est en train de se renouveler (cf baisse de la consommation d</w:t>
      </w:r>
      <w:r>
        <w:rPr>
          <w:rtl w:val="0"/>
        </w:rPr>
        <w:t>’</w:t>
      </w:r>
      <w:r>
        <w:rPr>
          <w:rtl w:val="0"/>
        </w:rPr>
        <w:t>eau et d</w:t>
      </w:r>
      <w:r>
        <w:rPr>
          <w:rtl w:val="0"/>
        </w:rPr>
        <w:t>’é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>des m</w:t>
      </w:r>
      <w:r>
        <w:rPr>
          <w:rtl w:val="0"/>
        </w:rPr>
        <w:t>é</w:t>
      </w:r>
      <w:r>
        <w:rPr>
          <w:rtl w:val="0"/>
        </w:rPr>
        <w:t xml:space="preserve">nages depuis 2008).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2) renouveler les mobilit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Nouveau d</w:t>
      </w:r>
      <w:r>
        <w:rPr>
          <w:rtl w:val="0"/>
        </w:rPr>
        <w:t>é</w:t>
      </w:r>
      <w:r>
        <w:rPr>
          <w:rtl w:val="0"/>
        </w:rPr>
        <w:t>fi : les mobilit</w:t>
      </w:r>
      <w:r>
        <w:rPr>
          <w:rtl w:val="0"/>
        </w:rPr>
        <w:t>é</w:t>
      </w:r>
      <w:r>
        <w:rPr>
          <w:rtl w:val="0"/>
        </w:rPr>
        <w:t>s. L</w:t>
      </w:r>
      <w:r>
        <w:rPr>
          <w:rtl w:val="0"/>
        </w:rPr>
        <w:t>’</w:t>
      </w:r>
      <w:r>
        <w:rPr>
          <w:rtl w:val="0"/>
        </w:rPr>
        <w:t>usage de la voiture a eu son heure de gloire, mais c</w:t>
      </w:r>
      <w:r>
        <w:rPr>
          <w:rtl w:val="0"/>
        </w:rPr>
        <w:t>’</w:t>
      </w:r>
      <w:r>
        <w:rPr>
          <w:rtl w:val="0"/>
        </w:rPr>
        <w:t>est un mod</w:t>
      </w:r>
      <w:r>
        <w:rPr>
          <w:rtl w:val="0"/>
        </w:rPr>
        <w:t>è</w:t>
      </w:r>
      <w:r>
        <w:rPr>
          <w:rtl w:val="0"/>
        </w:rPr>
        <w:t xml:space="preserve">le qui doit </w:t>
      </w:r>
      <w:r>
        <w:rPr>
          <w:rtl w:val="0"/>
        </w:rPr>
        <w:t>ê</w:t>
      </w:r>
      <w:r>
        <w:rPr>
          <w:rtl w:val="0"/>
        </w:rPr>
        <w:t>tre repens</w:t>
      </w:r>
      <w:r>
        <w:rPr>
          <w:rtl w:val="0"/>
        </w:rPr>
        <w:t>é</w:t>
      </w:r>
      <w:r>
        <w:rPr>
          <w:rtl w:val="0"/>
        </w:rPr>
        <w:t xml:space="preserve">. Pour faire face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augmentation du co</w:t>
      </w:r>
      <w:r>
        <w:rPr>
          <w:rtl w:val="0"/>
        </w:rPr>
        <w:t>û</w:t>
      </w:r>
      <w:r>
        <w:rPr>
          <w:rtl w:val="0"/>
        </w:rPr>
        <w:t>t du p</w:t>
      </w:r>
      <w:r>
        <w:rPr>
          <w:rtl w:val="0"/>
        </w:rPr>
        <w:t>é</w:t>
      </w:r>
      <w:r>
        <w:rPr>
          <w:rtl w:val="0"/>
        </w:rPr>
        <w:t xml:space="preserve">trole et </w:t>
      </w:r>
      <w:r>
        <w:rPr>
          <w:rtl w:val="0"/>
        </w:rPr>
        <w:t xml:space="preserve">à </w:t>
      </w:r>
      <w:r>
        <w:rPr>
          <w:rtl w:val="0"/>
        </w:rPr>
        <w:t>la n</w:t>
      </w:r>
      <w:r>
        <w:rPr>
          <w:rtl w:val="0"/>
        </w:rPr>
        <w:t>é</w:t>
      </w:r>
      <w:r>
        <w:rPr>
          <w:rtl w:val="0"/>
        </w:rPr>
        <w:t>cessit</w:t>
      </w:r>
      <w:r>
        <w:rPr>
          <w:rtl w:val="0"/>
        </w:rPr>
        <w:t xml:space="preserve">é </w:t>
      </w:r>
      <w:r>
        <w:rPr>
          <w:rtl w:val="0"/>
        </w:rPr>
        <w:t>de r</w:t>
      </w:r>
      <w:r>
        <w:rPr>
          <w:rtl w:val="0"/>
        </w:rPr>
        <w:t>é</w:t>
      </w:r>
      <w:r>
        <w:rPr>
          <w:rtl w:val="0"/>
        </w:rPr>
        <w:t xml:space="preserve">duire les </w:t>
      </w:r>
      <w:r>
        <w:rPr>
          <w:rtl w:val="0"/>
        </w:rPr>
        <w:t>é</w:t>
      </w:r>
      <w:r>
        <w:rPr>
          <w:rtl w:val="0"/>
        </w:rPr>
        <w:t xml:space="preserve">missions de CO2, certaines villes favorisent les transports </w:t>
      </w:r>
      <w:r>
        <w:rPr>
          <w:rtl w:val="0"/>
        </w:rPr>
        <w:t>é</w:t>
      </w:r>
      <w:r>
        <w:rPr>
          <w:rtl w:val="0"/>
        </w:rPr>
        <w:t>lectriques (LA, Houston au Texas) ou r</w:t>
      </w:r>
      <w:r>
        <w:rPr>
          <w:rtl w:val="0"/>
        </w:rPr>
        <w:t>é</w:t>
      </w:r>
      <w:r>
        <w:rPr>
          <w:rtl w:val="0"/>
        </w:rPr>
        <w:t xml:space="preserve">investissent dans les transports en commun. </w:t>
      </w:r>
    </w:p>
    <w:p>
      <w:pPr>
        <w:pStyle w:val="Body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automobile devient aussi synonyme de d</w:t>
      </w:r>
      <w:r>
        <w:rPr>
          <w:rtl w:val="0"/>
        </w:rPr>
        <w:t>é</w:t>
      </w:r>
      <w:r>
        <w:rPr>
          <w:rtl w:val="0"/>
        </w:rPr>
        <w:t>pendance, n</w:t>
      </w:r>
      <w:r>
        <w:rPr>
          <w:rtl w:val="0"/>
        </w:rPr>
        <w:t xml:space="preserve">otion de </w:t>
      </w:r>
      <w:r>
        <w:rPr>
          <w:i w:val="1"/>
          <w:iCs w:val="1"/>
          <w:rtl w:val="0"/>
          <w:lang w:val="en-US"/>
        </w:rPr>
        <w:t>Peak Car</w:t>
      </w:r>
      <w:r>
        <w:rPr>
          <w:rtl w:val="0"/>
        </w:rPr>
        <w:t xml:space="preserve"> par analogi</w:t>
      </w:r>
      <w:r>
        <w:rPr>
          <w:rtl w:val="0"/>
        </w:rPr>
        <w:t>qu</w:t>
      </w:r>
      <w:r>
        <w:rPr>
          <w:rtl w:val="0"/>
        </w:rPr>
        <w:t xml:space="preserve">e avec celle de </w:t>
      </w:r>
      <w:r>
        <w:rPr>
          <w:i w:val="1"/>
          <w:iCs w:val="1"/>
          <w:rtl w:val="0"/>
          <w:lang w:val="en-US"/>
        </w:rPr>
        <w:t>Peak Oil</w:t>
      </w:r>
      <w:r>
        <w:rPr>
          <w:rtl w:val="0"/>
        </w:rPr>
        <w:t xml:space="preserve"> : jamais dans l</w:t>
      </w:r>
      <w:r>
        <w:rPr>
          <w:rtl w:val="1"/>
        </w:rPr>
        <w:t>’</w:t>
      </w:r>
      <w:r>
        <w:rPr>
          <w:rtl w:val="0"/>
        </w:rPr>
        <w:t>histoire r</w:t>
      </w:r>
      <w:r>
        <w:rPr>
          <w:rtl w:val="0"/>
        </w:rPr>
        <w:t>é</w:t>
      </w:r>
      <w:r>
        <w:rPr>
          <w:rtl w:val="0"/>
        </w:rPr>
        <w:t>cente des USA il ne s</w:t>
      </w:r>
      <w:r>
        <w:rPr>
          <w:rtl w:val="0"/>
        </w:rPr>
        <w:t>’é</w:t>
      </w:r>
      <w:r>
        <w:rPr>
          <w:rtl w:val="0"/>
        </w:rPr>
        <w:t>tait vendu si peu de voitures (crise des subprimes transform</w:t>
      </w:r>
      <w:r>
        <w:rPr>
          <w:rtl w:val="0"/>
        </w:rPr>
        <w:t>é</w:t>
      </w:r>
      <w:r>
        <w:rPr>
          <w:rtl w:val="0"/>
        </w:rPr>
        <w:t>e en crise du cr</w:t>
      </w:r>
      <w:r>
        <w:rPr>
          <w:rtl w:val="0"/>
        </w:rPr>
        <w:t>é</w:t>
      </w:r>
      <w:r>
        <w:rPr>
          <w:rtl w:val="0"/>
        </w:rPr>
        <w:t xml:space="preserve">dit, alors que 90% des voitures sont vendues </w:t>
      </w:r>
      <w:r>
        <w:rPr>
          <w:rtl w:val="0"/>
        </w:rPr>
        <w:t xml:space="preserve">à 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dit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</w:rPr>
        <w:t>EX : LA, d</w:t>
      </w:r>
      <w:r>
        <w:rPr>
          <w:rtl w:val="0"/>
        </w:rPr>
        <w:t>é</w:t>
      </w:r>
      <w:r>
        <w:rPr>
          <w:rtl w:val="0"/>
        </w:rPr>
        <w:t>veloppement du m</w:t>
      </w:r>
      <w:r>
        <w:rPr>
          <w:rtl w:val="0"/>
        </w:rPr>
        <w:t>é</w:t>
      </w:r>
      <w:r>
        <w:rPr>
          <w:rtl w:val="0"/>
        </w:rPr>
        <w:t xml:space="preserve">tro, SF du tramway. </w:t>
      </w:r>
      <w:r>
        <w:rPr>
          <w:rtl w:val="0"/>
        </w:rPr>
        <w:t>É</w:t>
      </w:r>
      <w:r>
        <w:rPr>
          <w:rtl w:val="0"/>
        </w:rPr>
        <w:t>ventuellement, aborder les nouveaux projet de LGV qui peuvent se pr</w:t>
      </w:r>
      <w:r>
        <w:rPr>
          <w:rtl w:val="0"/>
        </w:rPr>
        <w:t>ê</w:t>
      </w:r>
      <w:r>
        <w:rPr>
          <w:rtl w:val="0"/>
        </w:rPr>
        <w:t xml:space="preserve">ter au gigantisme des aires urbaines : le projet </w:t>
      </w:r>
      <w:r>
        <w:rPr>
          <w:i w:val="1"/>
          <w:iCs w:val="1"/>
          <w:rtl w:val="0"/>
          <w:lang w:val="fr-FR"/>
        </w:rPr>
        <w:t>Brightline</w:t>
      </w:r>
      <w:r>
        <w:rPr>
          <w:rtl w:val="0"/>
        </w:rPr>
        <w:t xml:space="preserve"> en Floride, ou le projet de LGV en Californie. Or, ce sont deux r</w:t>
      </w:r>
      <w:r>
        <w:rPr>
          <w:rtl w:val="0"/>
        </w:rPr>
        <w:t>é</w:t>
      </w:r>
      <w:r>
        <w:rPr>
          <w:rtl w:val="0"/>
        </w:rPr>
        <w:t>gions o</w:t>
      </w:r>
      <w:r>
        <w:rPr>
          <w:rtl w:val="0"/>
        </w:rPr>
        <w:t xml:space="preserve">ù </w:t>
      </w:r>
      <w:r>
        <w:rPr>
          <w:rtl w:val="0"/>
        </w:rPr>
        <w:t>la p</w:t>
      </w:r>
      <w:r>
        <w:rPr>
          <w:rtl w:val="0"/>
        </w:rPr>
        <w:t>é</w:t>
      </w:r>
      <w:r>
        <w:rPr>
          <w:rtl w:val="0"/>
        </w:rPr>
        <w:t>riurbanisation est particuli</w:t>
      </w:r>
      <w:r>
        <w:rPr>
          <w:rtl w:val="0"/>
        </w:rPr>
        <w:t>è</w:t>
      </w:r>
      <w:r>
        <w:rPr>
          <w:rtl w:val="0"/>
        </w:rPr>
        <w:t xml:space="preserve">rement importante.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3) recr</w:t>
      </w:r>
      <w:r>
        <w:rPr>
          <w:rtl w:val="0"/>
        </w:rPr>
        <w:t>é</w:t>
      </w:r>
      <w:r>
        <w:rPr>
          <w:rtl w:val="0"/>
        </w:rPr>
        <w:t>er la ville, enjeux d</w:t>
      </w:r>
      <w:r>
        <w:rPr>
          <w:rtl w:val="0"/>
        </w:rPr>
        <w:t>’</w:t>
      </w:r>
      <w:r>
        <w:rPr>
          <w:rtl w:val="0"/>
        </w:rPr>
        <w:t>urbanisme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Dans les 30 derni</w:t>
      </w:r>
      <w:r>
        <w:rPr>
          <w:rtl w:val="0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 xml:space="preserve">es, des </w:t>
      </w:r>
      <w:r>
        <w:rPr>
          <w:i w:val="1"/>
          <w:iCs w:val="1"/>
          <w:rtl w:val="0"/>
          <w:lang w:val="fr-FR"/>
        </w:rPr>
        <w:t>edge cities</w:t>
      </w:r>
      <w:r>
        <w:rPr>
          <w:rtl w:val="0"/>
        </w:rPr>
        <w:t xml:space="preserve"> concurrencent les centres-villes, en participant </w:t>
      </w:r>
      <w:r>
        <w:rPr>
          <w:rtl w:val="0"/>
        </w:rPr>
        <w:t xml:space="preserve">à </w:t>
      </w:r>
      <w:r>
        <w:rPr>
          <w:rtl w:val="0"/>
        </w:rPr>
        <w:t>la polynucl</w:t>
      </w:r>
      <w:r>
        <w:rPr>
          <w:rtl w:val="0"/>
        </w:rPr>
        <w:t>é</w:t>
      </w:r>
      <w:r>
        <w:rPr>
          <w:rtl w:val="0"/>
        </w:rPr>
        <w:t>arisation des centres urbains (Silicon Valley, Princeton) =&gt; Aujourd</w:t>
      </w:r>
      <w:r>
        <w:rPr>
          <w:rtl w:val="0"/>
        </w:rPr>
        <w:t>’</w:t>
      </w:r>
      <w:r>
        <w:rPr>
          <w:rtl w:val="0"/>
        </w:rPr>
        <w:t>hui : banlieues tr</w:t>
      </w:r>
      <w:r>
        <w:rPr>
          <w:rtl w:val="0"/>
        </w:rPr>
        <w:t>è</w:t>
      </w:r>
      <w:r>
        <w:rPr>
          <w:rtl w:val="0"/>
        </w:rPr>
        <w:t>s diversifi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>é</w:t>
      </w:r>
      <w:r>
        <w:rPr>
          <w:rtl w:val="0"/>
        </w:rPr>
        <w:t>conomiquement et de plus en plus autonomes</w:t>
      </w:r>
    </w:p>
    <w:p>
      <w:pPr>
        <w:pStyle w:val="Body"/>
        <w:bidi w:val="0"/>
      </w:pP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es 1980-1990 : nouvelles formes architecturales avec l</w:t>
      </w:r>
      <w:r>
        <w:rPr>
          <w:rtl w:val="0"/>
        </w:rPr>
        <w:t>’é</w:t>
      </w:r>
      <w:r>
        <w:rPr>
          <w:rtl w:val="0"/>
        </w:rPr>
        <w:t xml:space="preserve">mergence de maisons mitoyennes ou de petit collectif, qui correspondent mieux </w:t>
      </w:r>
      <w:r>
        <w:rPr>
          <w:rtl w:val="0"/>
        </w:rPr>
        <w:t xml:space="preserve">à </w:t>
      </w:r>
      <w:r>
        <w:rPr>
          <w:rtl w:val="0"/>
        </w:rPr>
        <w:t>la diminution de la taille des m</w:t>
      </w:r>
      <w:r>
        <w:rPr>
          <w:rtl w:val="0"/>
        </w:rPr>
        <w:t>é</w:t>
      </w:r>
      <w:r>
        <w:rPr>
          <w:rtl w:val="0"/>
        </w:rPr>
        <w:t>nages et aux besoins de la classe moyenne moins ais</w:t>
      </w:r>
      <w:r>
        <w:rPr>
          <w:rtl w:val="0"/>
        </w:rPr>
        <w:t>é</w:t>
      </w:r>
      <w:r>
        <w:rPr>
          <w:rtl w:val="0"/>
        </w:rPr>
        <w:t>e. EX Oak park en Californie (San Diego) -&gt; autour d</w:t>
      </w:r>
      <w:r>
        <w:rPr>
          <w:rtl w:val="0"/>
        </w:rPr>
        <w:t>’</w:t>
      </w:r>
      <w:r>
        <w:rPr>
          <w:rtl w:val="0"/>
        </w:rPr>
        <w:t>un parc, maisons mitoyennes et petit collectif, avec r</w:t>
      </w:r>
      <w:r>
        <w:rPr>
          <w:rtl w:val="0"/>
        </w:rPr>
        <w:t>é</w:t>
      </w:r>
      <w:r>
        <w:rPr>
          <w:rtl w:val="0"/>
        </w:rPr>
        <w:t>habilitation d</w:t>
      </w:r>
      <w:r>
        <w:rPr>
          <w:rtl w:val="0"/>
        </w:rPr>
        <w:t>’</w:t>
      </w:r>
      <w:r>
        <w:rPr>
          <w:rtl w:val="0"/>
        </w:rPr>
        <w:t>anciennes infrastructures en services de proximit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tl w:val="0"/>
        </w:rPr>
        <w:t xml:space="preserve">Notion de </w:t>
      </w:r>
      <w:r>
        <w:rPr>
          <w:i w:val="1"/>
          <w:iCs w:val="1"/>
          <w:rtl w:val="0"/>
          <w:lang w:val="fr-FR"/>
        </w:rPr>
        <w:t>retrofitting</w:t>
      </w:r>
      <w:r>
        <w:rPr>
          <w:rtl w:val="0"/>
        </w:rPr>
        <w:t xml:space="preserve"> :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de structures qui existent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>, redensification plut</w:t>
      </w:r>
      <w:r>
        <w:rPr>
          <w:rtl w:val="0"/>
        </w:rPr>
        <w:t>ô</w:t>
      </w:r>
      <w:r>
        <w:rPr>
          <w:rtl w:val="0"/>
        </w:rPr>
        <w:t xml:space="preserve">t que </w:t>
      </w:r>
      <w:r>
        <w:rPr>
          <w:rtl w:val="0"/>
        </w:rPr>
        <w:t>é</w:t>
      </w:r>
      <w:r>
        <w:rPr>
          <w:rtl w:val="0"/>
        </w:rPr>
        <w:t xml:space="preserve">talement : ex </w:t>
      </w:r>
      <w:r>
        <w:rPr>
          <w:rtl w:val="0"/>
        </w:rPr>
        <w:t xml:space="preserve">à </w:t>
      </w:r>
      <w:r>
        <w:rPr>
          <w:rtl w:val="0"/>
        </w:rPr>
        <w:t xml:space="preserve">Austin, Texas, </w:t>
      </w:r>
      <w:r>
        <w:rPr>
          <w:rtl w:val="0"/>
        </w:rPr>
        <w:t xml:space="preserve">à </w:t>
      </w:r>
      <w:r>
        <w:rPr>
          <w:rtl w:val="0"/>
        </w:rPr>
        <w:t>15km du centre de la ville, r</w:t>
      </w:r>
      <w:r>
        <w:rPr>
          <w:rtl w:val="0"/>
        </w:rPr>
        <w:t>é</w:t>
      </w:r>
      <w:r>
        <w:rPr>
          <w:rtl w:val="0"/>
        </w:rPr>
        <w:t>investissement d</w:t>
      </w:r>
      <w:r>
        <w:rPr>
          <w:rtl w:val="0"/>
        </w:rPr>
        <w:t>’</w:t>
      </w:r>
      <w:r>
        <w:rPr>
          <w:rtl w:val="0"/>
        </w:rPr>
        <w:t>un ancien campus industriel et de recherche d</w:t>
      </w:r>
      <w:r>
        <w:rPr>
          <w:rtl w:val="0"/>
        </w:rPr>
        <w:t>’</w:t>
      </w:r>
      <w:r>
        <w:rPr>
          <w:rtl w:val="0"/>
        </w:rPr>
        <w:t>IBM transform</w:t>
      </w:r>
      <w:r>
        <w:rPr>
          <w:rtl w:val="0"/>
        </w:rPr>
        <w:t xml:space="preserve">é </w:t>
      </w:r>
      <w:r>
        <w:rPr>
          <w:rtl w:val="0"/>
        </w:rPr>
        <w:t>en un deuxi</w:t>
      </w:r>
      <w:r>
        <w:rPr>
          <w:rtl w:val="0"/>
        </w:rPr>
        <w:t>è</w:t>
      </w:r>
      <w:r>
        <w:rPr>
          <w:rtl w:val="0"/>
        </w:rPr>
        <w:t>me centre-ville, The Domain, orient</w:t>
      </w:r>
      <w:r>
        <w:rPr>
          <w:rtl w:val="0"/>
        </w:rPr>
        <w:t xml:space="preserve">é </w:t>
      </w:r>
      <w:r>
        <w:rPr>
          <w:rtl w:val="0"/>
        </w:rPr>
        <w:t>autour de la marche et des commerces de proximit</w:t>
      </w:r>
      <w:r>
        <w:rPr>
          <w:rtl w:val="0"/>
        </w:rPr>
        <w:t xml:space="preserve">é </w:t>
      </w:r>
      <w:r>
        <w:rPr>
          <w:rtl w:val="0"/>
        </w:rPr>
        <w:t xml:space="preserve">(magasins, restaurants). </w:t>
      </w:r>
    </w:p>
    <w:p>
      <w:pPr>
        <w:pStyle w:val="Body"/>
        <w:bidi w:val="0"/>
      </w:pPr>
      <w:r>
        <w:rPr>
          <w:rtl w:val="0"/>
        </w:rPr>
        <w:t xml:space="preserve">À </w:t>
      </w:r>
      <w:r>
        <w:rPr>
          <w:rtl w:val="0"/>
        </w:rPr>
        <w:t>20km de Miami, en Floride, la ville de Doral est en train de se cr</w:t>
      </w:r>
      <w:r>
        <w:rPr>
          <w:rtl w:val="0"/>
        </w:rPr>
        <w:t>é</w:t>
      </w:r>
      <w:r>
        <w:rPr>
          <w:rtl w:val="0"/>
        </w:rPr>
        <w:t>er un centre sur une ancienne zone de bureaux des ann</w:t>
      </w:r>
      <w:r>
        <w:rPr>
          <w:rtl w:val="0"/>
        </w:rPr>
        <w:t>é</w:t>
      </w:r>
      <w:r>
        <w:rPr>
          <w:rtl w:val="0"/>
        </w:rPr>
        <w:t>es 1970. L</w:t>
      </w:r>
      <w:r>
        <w:rPr>
          <w:rtl w:val="0"/>
        </w:rPr>
        <w:t>’</w:t>
      </w:r>
      <w:r>
        <w:rPr>
          <w:rtl w:val="0"/>
        </w:rPr>
        <w:t>ensemble compte une mairie, deux Charter schools, une biblioth</w:t>
      </w:r>
      <w:r>
        <w:rPr>
          <w:rtl w:val="0"/>
        </w:rPr>
        <w:t>è</w:t>
      </w:r>
      <w:r>
        <w:rPr>
          <w:rtl w:val="0"/>
        </w:rPr>
        <w:t>que, un espace public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 et un parc. Construit apr</w:t>
      </w:r>
      <w:r>
        <w:rPr>
          <w:rtl w:val="0"/>
        </w:rPr>
        <w:t>è</w:t>
      </w:r>
      <w:r>
        <w:rPr>
          <w:rtl w:val="0"/>
        </w:rPr>
        <w:t>s la r</w:t>
      </w:r>
      <w:r>
        <w:rPr>
          <w:rtl w:val="0"/>
        </w:rPr>
        <w:t>é</w:t>
      </w:r>
      <w:r>
        <w:rPr>
          <w:rtl w:val="0"/>
        </w:rPr>
        <w:t xml:space="preserve">cession de 2008 pour attirer des familles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 : Raleigh, Caroline du Nord, 2e p</w:t>
      </w:r>
      <w:r>
        <w:rPr>
          <w:rtl w:val="0"/>
        </w:rPr>
        <w:t>ô</w:t>
      </w:r>
      <w:r>
        <w:rPr>
          <w:rtl w:val="0"/>
        </w:rPr>
        <w:t>le de recherche apr</w:t>
      </w:r>
      <w:r>
        <w:rPr>
          <w:rtl w:val="0"/>
        </w:rPr>
        <w:t>è</w:t>
      </w:r>
      <w:r>
        <w:rPr>
          <w:rtl w:val="0"/>
        </w:rPr>
        <w:t>s la Silicon Valley, a pr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 xml:space="preserve">é </w:t>
      </w:r>
      <w:r>
        <w:rPr>
          <w:rtl w:val="0"/>
        </w:rPr>
        <w:t>un plan d</w:t>
      </w:r>
      <w:r>
        <w:rPr>
          <w:rtl w:val="0"/>
        </w:rPr>
        <w:t>’</w:t>
      </w:r>
      <w:r>
        <w:rPr>
          <w:rtl w:val="0"/>
        </w:rPr>
        <w:t>urbanisme allant jusqu</w:t>
      </w:r>
      <w:r>
        <w:rPr>
          <w:rtl w:val="0"/>
        </w:rPr>
        <w:t xml:space="preserve">’à </w:t>
      </w:r>
      <w:r>
        <w:rPr>
          <w:rtl w:val="0"/>
        </w:rPr>
        <w:t>2030 afin de mettre en place des trottoirs, de r</w:t>
      </w:r>
      <w:r>
        <w:rPr>
          <w:rtl w:val="0"/>
        </w:rPr>
        <w:t>é</w:t>
      </w:r>
      <w:r>
        <w:rPr>
          <w:rtl w:val="0"/>
        </w:rPr>
        <w:t>duire le nombre de centres-commerciaux et de revivifier le centre-ville gr</w:t>
      </w:r>
      <w:r>
        <w:rPr>
          <w:rtl w:val="0"/>
        </w:rPr>
        <w:t>â</w:t>
      </w:r>
      <w:r>
        <w:rPr>
          <w:rtl w:val="0"/>
        </w:rPr>
        <w:t xml:space="preserve">ce au tramway </w:t>
      </w:r>
    </w:p>
    <w:p>
      <w:pPr>
        <w:pStyle w:val="Body"/>
        <w:bidi w:val="0"/>
      </w:pPr>
      <w:r>
        <w:rPr>
          <w:rtl w:val="0"/>
        </w:rPr>
        <w:t>EX : certaines villes cr</w:t>
      </w:r>
      <w:r>
        <w:rPr>
          <w:rtl w:val="0"/>
        </w:rPr>
        <w:t>é</w:t>
      </w:r>
      <w:r>
        <w:rPr>
          <w:rtl w:val="0"/>
        </w:rPr>
        <w:t>ent des ceintures vertes pour lutter contre l</w:t>
      </w:r>
      <w:r>
        <w:rPr>
          <w:rtl w:val="0"/>
        </w:rPr>
        <w:t>’é</w:t>
      </w:r>
      <w:r>
        <w:rPr>
          <w:rtl w:val="0"/>
        </w:rPr>
        <w:t>talement urbain et leur absorption dans une autre ville : Greenbelt, Maryland.</w:t>
      </w:r>
    </w:p>
    <w:p>
      <w:pPr>
        <w:pStyle w:val="Body"/>
        <w:bidi w:val="0"/>
      </w:pPr>
      <w:r>
        <w:rPr>
          <w:rtl w:val="0"/>
        </w:rPr>
        <w:t xml:space="preserve">EX : Seattle a </w:t>
      </w:r>
      <w:r>
        <w:rPr>
          <w:rtl w:val="0"/>
        </w:rPr>
        <w:t>é</w:t>
      </w:r>
      <w:r>
        <w:rPr>
          <w:rtl w:val="0"/>
        </w:rPr>
        <w:t>labor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è</w:t>
      </w:r>
      <w:r>
        <w:rPr>
          <w:rtl w:val="0"/>
        </w:rPr>
        <w:t>s 1994 une d</w:t>
      </w:r>
      <w:r>
        <w:rPr>
          <w:rtl w:val="0"/>
        </w:rPr>
        <w:t>é</w:t>
      </w:r>
      <w:r>
        <w:rPr>
          <w:rtl w:val="0"/>
        </w:rPr>
        <w:t>marche de planification territoriale int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>e, enti</w:t>
      </w:r>
      <w:r>
        <w:rPr>
          <w:rtl w:val="0"/>
        </w:rPr>
        <w:t>è</w:t>
      </w:r>
      <w:r>
        <w:rPr>
          <w:rtl w:val="0"/>
        </w:rPr>
        <w:t>rement articul</w:t>
      </w:r>
      <w:r>
        <w:rPr>
          <w:rtl w:val="0"/>
        </w:rPr>
        <w:t>é</w:t>
      </w:r>
      <w:r>
        <w:rPr>
          <w:rtl w:val="0"/>
        </w:rPr>
        <w:t>e autour du concept des villages urbains et qui a d</w:t>
      </w:r>
      <w:r>
        <w:rPr>
          <w:rtl w:val="0"/>
        </w:rPr>
        <w:t>é</w:t>
      </w:r>
      <w:r>
        <w:rPr>
          <w:rtl w:val="0"/>
        </w:rPr>
        <w:t>bouch</w:t>
      </w:r>
      <w:r>
        <w:rPr>
          <w:rtl w:val="0"/>
        </w:rPr>
        <w:t xml:space="preserve">é </w:t>
      </w:r>
      <w:r>
        <w:rPr>
          <w:rtl w:val="0"/>
        </w:rPr>
        <w:t>sur la cr</w:t>
      </w:r>
      <w:r>
        <w:rPr>
          <w:rtl w:val="0"/>
        </w:rPr>
        <w:t>é</w:t>
      </w:r>
      <w:r>
        <w:rPr>
          <w:rtl w:val="0"/>
        </w:rPr>
        <w:t>ation de 37 d</w:t>
      </w:r>
      <w:r>
        <w:rPr>
          <w:rtl w:val="0"/>
        </w:rPr>
        <w:t>’</w:t>
      </w:r>
      <w:r>
        <w:rPr>
          <w:rtl w:val="0"/>
        </w:rPr>
        <w:t>entre eux. + S</w:t>
      </w:r>
      <w:r>
        <w:rPr>
          <w:rtl w:val="0"/>
        </w:rPr>
        <w:t>é</w:t>
      </w:r>
      <w:r>
        <w:rPr>
          <w:rtl w:val="0"/>
        </w:rPr>
        <w:t>nat californien a r</w:t>
      </w:r>
      <w:r>
        <w:rPr>
          <w:rtl w:val="0"/>
        </w:rPr>
        <w:t>é</w:t>
      </w:r>
      <w:r>
        <w:rPr>
          <w:rtl w:val="0"/>
        </w:rPr>
        <w:t>cemment adopt</w:t>
      </w:r>
      <w:r>
        <w:rPr>
          <w:rtl w:val="0"/>
        </w:rPr>
        <w:t xml:space="preserve">é </w:t>
      </w:r>
      <w:r>
        <w:rPr>
          <w:rtl w:val="0"/>
        </w:rPr>
        <w:t>une loi contre l</w:t>
      </w:r>
      <w:r>
        <w:rPr>
          <w:rtl w:val="0"/>
        </w:rPr>
        <w:t>’é</w:t>
      </w:r>
      <w:r>
        <w:rPr>
          <w:rtl w:val="0"/>
        </w:rPr>
        <w:t>talement urbain</w:t>
      </w:r>
    </w:p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Conclusion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Espace urbain diversifi</w:t>
      </w:r>
      <w:r>
        <w:rPr>
          <w:rtl w:val="0"/>
        </w:rPr>
        <w:t xml:space="preserve">é </w:t>
      </w:r>
      <w:r>
        <w:rPr>
          <w:rtl w:val="0"/>
        </w:rPr>
        <w:t>dans lequel des personnes vivent et travaillent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Montre bien qu</w:t>
      </w:r>
      <w:r>
        <w:rPr>
          <w:rtl w:val="0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 xml:space="preserve">veloppement sans centre reste difficile.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+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